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 Федерального закона "Об обороне"</w:t>
      </w:r>
    </w:p>
    <w:p>
      <w:r>
        <w:rPr>
          <w:b/>
        </w:rPr>
        <w:t>Статья 1</w:t>
      </w:r>
    </w:p>
    <w:p>
      <w:r>
        <w:t>Внести в подпункт 121 статьи 6 Федерального закона от 31 мая 1996 года № 61-ФЗ "Об обороне" (Собрание законодательства Российской Федерации, 1996, № 23, ст. 2750; 2004, № 35, ст. 3607; 2005, № 52, ст. 5598; 2006, № 28, ст. 2974; № 50, ст. 5279; 2008, № 30, ст. 3616; 2010, № 19, ст. 2291; № 52, ст. 6992; 2012, № 53, ст. 7613; 2013, № 14, ст. 1663; № 27, ст. 3477; 2015, № 7, ст. 1019; 2018, № 32, ст. 5102; 2023, № 18, ст. 3240) изменение, изложив его в следующей редакции: "121) определяет отдельным решением кредитные организации, осуществляющие перечисление денежного довольствия (денежного содержания), заработной платы и иных выплат личному составу Вооруженных Сил Российской Федерации, из числа банков, созданных в соответствии с законодательством Российской Федерации и обладающих лицензией на проведение работ, связанных с использованием сведений, составляющих государственную тайну;".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