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рекламе" и отдельные законодательные акты Российской Федерации</w:t>
      </w:r>
    </w:p>
    <w:p>
      <w:r>
        <w:rPr>
          <w:b/>
        </w:rPr>
        <w:t>Статья 1</w:t>
      </w:r>
    </w:p>
    <w:p>
      <w:r>
        <w:t>Внести в Федеральный закон от 13 марта 2006 года № 38-ФЗ "О рекламе" (Собрание законодательства Российской Федерации, 2006, № 12, ст. 1232; 2007, № 7, ст. 839; № 30, ст. 3807; 2009, № 19, ст. 2279; № 52, ст. 6430; 2011, № 23, ст. 3255; № 30, ст. 4566, 4590, 4600; 2013, № 19, ст. 2325; № 30, ст. 4033, 4084; № 43, ст. 5444; № 48, ст. 6165; № 51, ст. 6695; № 52, ст. 6961; 2014, № 23, ст. 2928; № 30, ст. 4265; 2015, № 1, ст. 13; 2016, № 27, ст. 4214, 4237; 2017, № 31, ст. 4767; 2018, № 15, ст. 2032; № 53, ст. 8457; 2019, № 31, ст. 4418; 2020, № 29, ст. 4512; 2021, № 18, ст. 3068; № 24, ст. 4188; № 27, ст. 5175; 2022, № 29, ст. 5253; 2023, № 31, ст. 5785; 2024, № 12, ст. 1566) следующие изменения: 1) в пункте 15 статьи 3 слова "частью 3" заменить словами "частью 31"; 2) в статье 10: а) часть 3 после слова "конструкций)" дополнить словами ", за исключением случаев, предусмотренных частью 31 настоящей статьи"; б) часть 31 изложить в следующей редакции: "31. Заключение возмездных и (или) безвозмездных договоров на распространение социальной рекламы в информационно-телекоммуникационной сети "Интернет" осуществляется в порядке, установленном Гражданским кодексом Российской Федерации, с учетом особенностей, определенных настоящей статьей, и является обязательным для указанных в части 313 настоящей статьи: 1) рекламораспространителя, не являющегося лицом, указанным в пункте 2 или 3 настоящей части, в пределах пяти процентов годового объема распространяемой им рекламы в информационно-телекоммуникационной сети "Интернет"; 2) владельца информационного ресурса, указанного в статье 107 Федерального закона от 27 июля 2006 года № 149-ФЗ "Об информации, информационных технологиях и о защите информации" (далее - владелец сервиса размещения объявлений), в том числе являющегося рекламораспространителем, - в пределах пяти процентов годового объема рекламы, распространяемой владельцем сервиса размещения объявлений в информационно-телекоммуникационной сети "Интернет", или в пределах пяти процентов, соответствующих суммарному количеству пользователей информационно-телекоммуникационной сети "Интернет", находящихся на территории Российской Федерации и осуществлявших доступ к соответствующему сервису размещения объявлений в сутки в течение года. Значения объемов распространения социальной рекламы в пределах, указанных в настоящем пункте, определяются в соответствии с пунктом 3 части 310 настоящей статьи. Объем распространения социальной рекламы в информационно-телекоммуникационной сети "Интернет" владельцем сервиса размещения объявлений определяется по наибольшему из полученных значений; 3) владельца агрегатора информации о товарах (услугах), указанного в Законе Российской Федерации от 7 февраля 1992 года № 2300-I "О защите прав потребителей" (далее - владелец агрегатора информации о товарах (услугах), в том числе являющегося рекламораспространителем, - в пределах пяти процентов годового объема рекламы, распространяемой владельцем агрегатора информации о товарах (услугах) в информационно-телекоммуникационной сети "Интернет", или в пределах пяти процентов, соответствующих суммарному количеству пользователей информационно-телекоммуникационной сети "Интернет", находящихся на территории Российской Федерации и осуществлявших доступ к соответствующему агрегатору информации о товарах (услугах) в сутки в течение года. Значения объемов распространения социальной рекламы в пределах, указанных в настоящем пункте, определяются в соответствии с пунктом 3 части 310 настоящей статьи. Объем распространения социальной рекламы в информационно-телекоммуникационной сети "Интернет" владельцем агрегатора информации о товарах (услугах) определяется по наибольшему из полученных значений."; в) в части 32 слова "части 3" заменить словами "части 31"; г) в части 310: в пункте 1 слово "рекламораспространителей" заменить словом "лиц"; в пункте 2 слово "рекламораспространителей" заменить словом "лиц", слова "предоставлении сведений" заменить словами "предоставлении соответственно сведений о количестве пользователей сервисом размещения объявлений или агрегатором информации о товарах (услугах) и (или)", слово "рекламораспространителях" заменить словом "лицах"; в пункте 3 слово "рекламораспространителями" заменить словом "лицами", слова "статьи, для" заменить словами "статьи, сведений о количестве пользователей сервисом размещения объявлений или агрегатором информации о товарах (услугах), владельцами которых являются лица, указанные в части 313 настоящей статьи, для", слова "частью 3" заменить словами "частью 31"; в пункте 4 слово "рекламораспространителям" заменить словами "лицам, указанным в части 313 настоящей статьи,", слова "частью 3" заменить словами "частью 31"; в пункте 5 слово "рекламораспространителями" заменить словом "лицами"; пункт 7 после слова "рекламораспространителями," дополнить словами "владельцами сервисов размещения объявлений и (или) владельцами агрегаторов информации о товарах (услугах),"; д) в части 312 слово "рекламораспространителях" заменить словом "лицах"; е) в части 313: в абзаце первом слова "доступ к которым" заменить словами "владельцы сервисов размещения объявлений, владельцы агрегаторов информации о товарах (услугах), доступ к информационным ресурсам, сервисам размещения объявлений, агрегаторам информации о товарах (услугах) которых", слово "ста" заменить словом "двухсот"; пункт 1 после слов "информационных ресурсах" дополнить словами ", сервисах размещения объявлений или агрегаторах информации о товарах (услугах), сведения о количестве пользователей сервисами размещения объявлений или агрегаторами информации о товарах (услугах)", после слов "сведениям об объемах, о способах, формах и средствах распространения рекламы" дополнить словами ", о количестве пользователей сервисом размещения объявлений или агрегатором информации о товарах (услугах)"; в пункте 2 после слова "ресурсах" дополнить словами ", сервисах размещения объявлений или агрегаторах информации о товарах (услугах)", слова "частью 3" заменить словами "частью 31"; ж) дополнить частями 313-1 и 313-2 следующего содержания: "313-1. Владельцы агрегаторов информации о товарах (услугах), указанные в части 313 настоящей статьи, обязаны также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предназначенных для определения количества пользователей информационным ресурсом в информационно-телекоммуникационной сети "Интернет" программ для электронных вычислительных машин. 313-2.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 методику определения количества пользователей информационных ресурсов в сутки. В целях реализации требований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 запросу оператора социальной рекламы определяет количество пользователей информационных ресурсов в сутки на основании указанной в настоящей части методики."; з) в части 314 слова "Рекламораспространитель, указанный" заменить словами "Лица, указанные", слова "принадлежащем ему информационном ресурсе" заменить словами "принадлежащих им информационном ресурсе, сервисе размещения объявлений, агрегаторе информации о товарах (услугах)", слова "рекламораспространитель обязан" заменить словами "такие лица обязаны", слова "части 3" заменить словами "части 31"; и) в части 315 слова "указанном в части 314 настоящей статьи," заменить словами "сервисе размещения объявлений, агрегаторе информации о товарах (услугах), указанных в части 314 настоящей статьи, и сведения о количестве пользователей такими сервисом размещения объявлений и агрегатором информации о товарах (услугах) в сутки"; к) в части 316 слова "частью 3" заменить словами "частью 31"; л) в части 317 слово "рекламораспространителями" заменить словом "лицами", слово "рекламораспространителем" заменить словами "лицами, указанными в части 313 настоящей статьи,"; 3) в статье 181: а) наименование после слова "Реклама" дополнить словами "и социальная реклама"; б) в части 1 после слова "рекламы" дополнить словами "и (или) социальной рекламы", слово "распространенной" заменить словом "распространенных", после слова "рекламе" дополнить словами "и (или) социальной рекламе", слово "такой" заменить словом "таких", слово "подлежащей" заменить словом "подлежащих"; в) в части 2 слово "распространенной" заменить словом "распространенных", после слова "рекламе" дополнить словами "и (или) социальной рекламе"; г) в части 3 после слова "систем," дополнить словами "лица, указанные в части 313 статьи 10 настоящего Федерального закона,", слова "рекламу, направленную" заменить словами "рекламу и (или) социальную рекламу, направленные", после слова "рекламы" дополнить словами "и (или) социальной рекламы", слова "такой рекламе" заменить словами "таких рекламе и (или) социальной рекламе"; д) в части 5 слова "Лица, указанные в части 3 настоящей статьи" заменить словами "Указанные в части 3 настоящей статьи рекламодатели, рекламораспространители, операторы рекламных систем и лица, указанные в части 313 настоящего Федерального закона", слово "распространенной" заменить словом "распространенных", после слова "рекламе" дополнить словами "и (или) социальной рекламе", после слова "рекламы" дополнить словами "и (или) социальной рекламы"; е) часть 6 после слова "рекламы" дополнить словами "и (или) социальной рекламы"; ж) в части 9 слово "распространенной" заменить словом "распространенных", после слова "рекламе" дополнить словами "и (или) социальной рекламе"; з) в части 10 слово "распространенной" заменить словом "распространенных", после слова "рекламе" дополнить словами "и (или) социальной рекламе"; и) в части 11 слова "и лица" исключить, после слова "статьи" дополнить словами "рекламодатели, рекламораспространители, операторы рекламных систем и лица, указанные в части 313 статьи 10 настоящего Федерального закона"; к) в части 13 слово "распространенной" заменить словом "распространенных", после слова "рекламе" дополнить словами "и (или) социальной рекламе"; л) в части 14 после слова "систем," дополнить словами "лица, указанные в части 313 статьи 10 настоящего Федерального закона,", слово "распространенной" заменить словом "распространенных", после слова "рекламе" дополнить словами "и (или) социальной рекламе"; м) в части 15 слово "распространенной" заменить словом "распространенных", после слова "рекламе" дополнить словами "и (или) социальной рекламе"; н) часть 17 после слов "Распространение рекламы" дополнить словами "и (или) социальной рекламы", слова "рекламе идентификатора рекламы, который представляет" заменить словами "рекламе или социальной рекламе идентификатора рекламы или идентификатора социальной рекламы, которые представляют", слово "распространенной" заменить словом "распространенных", слова "сети "Интернет" рекламы и учета информации о такой рекламе" заменить словами "сети "Интернет" рекламы и (или) социальной рекламы и учета информации о таких рекламе и (или) социальной рекламе", после слов "идентификатору рекламы," дополнить словами "идентификатору социальной рекламы,", после слов "распространении рекламы" дополнить словами "и (или) социальной рекламы"; 4) дополнить статьей 182 следующего содержания: "Статья 182. Обязательные отчисления за распространение рекламы в информационно-телекоммуникационной сети "Интернет" 1. Рекламораспространители и операторы рекламных систем, осуществляющие распространение в информационно-телекоммуникационной сети "Интернет" рекламы, направленной на привлечение внимания потребителей рекламы, находящихся на территории Российской Федерации, обязаны осуществлять обязательные отчисления от суммы дохода, полученного от реализации услуг по распространению рекламы в информационно-телекоммуникационной сети "Интернет", направляемые в федеральный бюджет и используемые в целях оказания мер государственной поддержки правообладателям программ для электронных вычислительных машин или баз данных, включенных в единый реестр российских программ для электронных вычислительных машин и баз данных, предусмотренный статьей 121 Федерального закона от 27 июля 2006 года № 149-ФЗ "Об информации, информационных технологиях и о защите информации", и обеспечения поддержки развития и функционирования информационных ресурсов, перечень которых устанавливается Правительством Российской Федерации.</w:t>
      </w:r>
    </w:p>
    <w:p>
      <w:r>
        <w:rPr>
          <w:b/>
        </w:rPr>
        <w:t xml:space="preserve">2. </w:t>
      </w:r>
      <w:r>
        <w:t>Правительство Российской Федерации определяет критерии отнесения к рекламе информации, распространяемой на отдельных информационных ресурсах в информационно-телекоммуникационной сети "Интернет"</w:t>
      </w:r>
    </w:p>
    <w:p>
      <w:r>
        <w:rPr>
          <w:b/>
        </w:rPr>
        <w:t xml:space="preserve">3. </w:t>
      </w:r>
      <w:r>
        <w:t>Базой расчета обязательных отчислений, предусмотренных частью 1 настоящей статьи, является доход, полученный в течение квартала рекламораспространителями, операторами рекламных систем от реализации услуг по распространению в информационно-телекоммуникационной сети "Интернет" рекламы, направленной на привлечение внимания потребителей рекламы, находящихся на территории Российской Федерации. Отсчет кварталов ведется с начала календарного года</w:t>
      </w:r>
    </w:p>
    <w:p>
      <w:r>
        <w:rPr>
          <w:b/>
        </w:rPr>
        <w:t xml:space="preserve">4. </w:t>
      </w:r>
      <w:r>
        <w:t>Обязательные отчисления, предусмотренные частью 1 настоящей статьи, устанавливаются в размере трех процентов от базы расчета обязательных отчислений, определяемой в соответствии с частью 3 настоящей статьи</w:t>
      </w:r>
    </w:p>
    <w:p>
      <w:r>
        <w:rPr>
          <w:b/>
        </w:rPr>
        <w:t xml:space="preserve">5. </w:t>
      </w:r>
      <w:r>
        <w:t>Рекламодатель, являющийся российским юридическим лицом, российским индивидуальным предпринимателем или гражданином Российской Федерации, заключивший договор, предусматривающий распространение в информационно-телекоммуникационной сети "Интернет" рекламы, направленной на привлечение внимания потребителей рекламы, находящихся на территории Российской Федерации, с иностранной организацией, иностранным гражданином или лицом без гражданства (далее - иностранное лицо, с которым заключен договор), выступает лицом, на которое возложены обязанности по исчислению и удержанию из денежных средств, выплачиваемых иностранному лицу, с которым заключен договор, денежных средств, перечисляемых в федеральный бюджет в качестве обязательных отчислений, предусмотренных частью 1 настоящей статьи. Рекламодатель информирует иностранное лицо, с которым заключен договор, о перечислении в федеральный бюджет обязательных отчислений, предусмотренных частью 1 настоящей статьи</w:t>
      </w:r>
    </w:p>
    <w:p>
      <w:r>
        <w:rPr>
          <w:b/>
        </w:rPr>
        <w:t xml:space="preserve">6. </w:t>
      </w:r>
      <w:r>
        <w:t>Исчисление обязательных отчислений, предусмотренных частью 1 настоящей статьи,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информации, предоставленной в указанный федеральный орган исполнительной власти в соответствии со статьей 181 настоящего Федерального закона</w:t>
      </w:r>
    </w:p>
    <w:p>
      <w:r>
        <w:rPr>
          <w:b/>
        </w:rPr>
        <w:t xml:space="preserve">7. </w:t>
      </w:r>
      <w:r>
        <w:t>Мониторинг за полнотой и своевременностью уплаты обязательных отчислений, предусмотренных частью 1 настоящей статьи,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8. </w:t>
      </w:r>
      <w:r>
        <w:t>Особенности исчисления и уплаты обязательных отчислений, предусмотренных частью 1 настоящей статьи, порядок осуществления мониторинга за полнотой и своевременностью уплаты таких обязательных отчислений устанавливаются Правительством Российской Федерации</w:t>
      </w:r>
    </w:p>
    <w:p>
      <w:r>
        <w:rPr>
          <w:b/>
        </w:rPr>
        <w:t xml:space="preserve">9. </w:t>
      </w:r>
      <w:r>
        <w:t>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за полнотой и своевременностью уплаты обязательных отчислений, предусмотренных частью 1 настоящей статьи, осуществляет радиочастотная служба, деятельность которой осуществляется в соответствии со статьей 221 Федерального закона от 7 июля 2003 года № 126-ФЗ "О связи"</w:t>
      </w:r>
    </w:p>
    <w:p>
      <w:r>
        <w:rPr>
          <w:b/>
        </w:rPr>
        <w:t xml:space="preserve">10. </w:t>
      </w:r>
      <w:r>
        <w:t>Обязанности по уплате обязательных отчислений, предусмотренных частью 1 настоящей статьи, также распространяются на лиц, осуществляющих действия в целях распространения рекламы в информационно-телекоммуникационной сети "Интернет" по поручению и за счет рекламодателя и (или) рекламораспространителя или оказывающих услуги по распространению рекламы в информационно-телекоммуникационной сети "Интернет" в интересах таких рекламодателя и (или) рекламораспространителя</w:t>
      </w:r>
    </w:p>
    <w:p>
      <w:r>
        <w:rPr>
          <w:b/>
        </w:rPr>
        <w:t xml:space="preserve">11. </w:t>
      </w:r>
      <w:r>
        <w:t>Базой расчета обязательных отчислений, предусмотренных частью 1 настоящей статьи, для лиц, указанных в части 10 настоящей статьи, является доход, полученный в течение квартала такими лицами от осуществления действий в целях распространения рекламы в информационно-телекоммуникационной сети "Интернет" по поручению и за счет рекламодателя и (или) рекламораспространителя или от оказания услуг по распространению рекламы в информационно-телекоммуникационной сети "Интернет" в интересах таких рекламодателя и (или) рекламораспространителя</w:t>
      </w:r>
    </w:p>
    <w:p>
      <w:r>
        <w:rPr>
          <w:b/>
        </w:rPr>
        <w:t xml:space="preserve">12. </w:t>
      </w:r>
      <w:r>
        <w:t>Обязательные отчисления, предусмотренные частью 1 настоящей статьи, не уплачиваются при распространении рекламы</w:t>
      </w:r>
    </w:p>
    <w:p>
      <w:r>
        <w:rPr>
          <w:b/>
        </w:rPr>
        <w:t xml:space="preserve">13. </w:t>
      </w:r>
      <w:r>
        <w:t>Рекламораспространители, операторы рекламных систем, рекламодатели, а также лица, указанные в части 10 настоящей статьи, несут в соответствии с законодательством Российской Федерации ответственность за полноту и своевременность уплаты обязательных отчислений в федеральный бюджет.";</w:t>
      </w:r>
    </w:p>
    <w:p>
      <w:r>
        <w:rPr>
          <w:b/>
        </w:rPr>
        <w:t xml:space="preserve">32. </w:t>
      </w:r>
      <w:r>
        <w:t>Правила, предусмотренные частями 21, 3 и 31 настоящей статьи, также применяются к рекламе услуг, связанных с предоставлением кредита (займа) физическим лицам в целях, не связанных с осуществлением ими предпринимательской деятельности, и обязательства заемщика по которому обеспечены ипотекой."; д) часть 13 после слова "законом" дополнить словами "от 21 декабря 2013 года № 353-ФЗ";</w:t>
      </w:r>
    </w:p>
    <w:p>
      <w:r>
        <w:rPr>
          <w:b/>
        </w:rPr>
        <w:t xml:space="preserve">12. </w:t>
      </w:r>
      <w:r>
        <w:t>на сайтах в информационно-телекоммуникационной сети "Интернет", владельцами которых являются:</w:t>
      </w:r>
    </w:p>
    <w:p>
      <w:r>
        <w:rPr>
          <w:b/>
        </w:rPr>
        <w:t xml:space="preserve">12. </w:t>
      </w:r>
      <w:r>
        <w:t>на сайтах в информационно-телекоммуникационной сети "Интернет", которые зарегистрированы в соответствии с Законом Российской Федерации от 27 декабря 1991 года № 2124-I "О средствах массовой информации" в качестве сетевых изданий, редакции и (или) учредители которых соответствуют одному из следующих критериев:</w:t>
      </w:r>
    </w:p>
    <w:p>
      <w:r>
        <w:rPr>
          <w:b/>
        </w:rPr>
        <w:t xml:space="preserve">12. </w:t>
      </w:r>
      <w:r>
        <w:t>на общероссийских обязательных общедоступных телеканалах и телеканалах,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определяемых в соответствии со статьей 321 Закона Российской Федерации от 27 декабря 1991 года № 2124-I "О средствах массовой информации", при их распространении с использованием информационных ресурсов, указанных в статье 105 Федерального закона от 27 июля 2006 года № 149-ФЗ "Об информации, информационных технологиях и о защите информации"</w:t>
      </w:r>
    </w:p>
    <w:p>
      <w:r>
        <w:rPr>
          <w:b/>
        </w:rPr>
        <w:t xml:space="preserve">12. </w:t>
      </w:r>
      <w:r>
        <w:t>вещатели телеканалов и (или) радиоканалов</w:t>
      </w:r>
    </w:p>
    <w:p>
      <w:r>
        <w:rPr>
          <w:b/>
        </w:rPr>
        <w:t xml:space="preserve">12. </w:t>
      </w:r>
      <w:r>
        <w:t>информационные агентства</w:t>
      </w:r>
    </w:p>
    <w:p>
      <w:r>
        <w:rPr>
          <w:b/>
        </w:rPr>
        <w:t xml:space="preserve">12. </w:t>
      </w:r>
      <w:r>
        <w:t>учреждены государственными или муниципальными органами и организациями либо в их уставном (складочном) капитале имеется доля (вклад) Российской Федерации, субъекта Российской Федерации или муниципального образования</w:t>
      </w:r>
    </w:p>
    <w:p>
      <w:r>
        <w:rPr>
          <w:b/>
        </w:rPr>
        <w:t xml:space="preserve">12. </w:t>
      </w:r>
      <w:r>
        <w:t>в течение года получали бюджетные ассигнования из федерального бюджета, бюджета субъекта Российской Федерации или местного бюджета на функционирование средства массовой информации (в том числе в форме субсидий)</w:t>
      </w:r>
    </w:p>
    <w:p>
      <w:r>
        <w:rPr>
          <w:b/>
        </w:rPr>
        <w:t xml:space="preserve">12. </w:t>
      </w:r>
      <w:r>
        <w:t>осуществляют деятельность редакции, и (или) издателя, и (или) учредителя периодического печатного издания в случае, если совокупный тираж выпускаемой продукции, вышедшей в свет в течение года, составил не менее чем: пятнадцать миллионов экземпляров периодических печатных изданий, выходящих в свет с периодичностью два и более раза в неделю; два с половиной миллиона экземпляров периодических печатных изданий, выходящих в свет с периодичностью один раз в неделю, один раз в две недели или один раз в три недели; семьсот тысяч экземпляров периодических печатных изданий, выходящих в свет с периодичностью один раз в месяц или один раз в два месяца; триста тысяч экземпляров периодических печатных изданий, выходящих в свет с периодичностью один раз в квартал и реже</w:t>
      </w:r>
    </w:p>
    <w:p>
      <w:r>
        <w:rPr>
          <w:b/>
        </w:rPr>
        <w:t xml:space="preserve">13. </w:t>
      </w:r>
      <w:r>
        <w:t>в статье 28:</w:t>
      </w:r>
    </w:p>
    <w:p>
      <w:r>
        <w:rPr>
          <w:b/>
        </w:rPr>
        <w:t xml:space="preserve">13. </w:t>
      </w:r>
      <w:r>
        <w:t>содержать предупреждение: "Изучите все условия кредита (займа)" с указанием на раздел официального сайта кредитора, который обеспечивает потребителю рекламы возможность ознакомления с подробными условиями оказания соответствующих услуг, влияющими на полную стоимость потребительского кредита (займа), определяемую в соответствии с Федеральным законом от 21 декабря 2013 года № 353-ФЗ "О потребительском кредите (займе)". В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и при кино- и видеообслуживании, - не менее чем три секунды и должно быть отведено не менее чем пять процентов площади кадра, а в рекламе, распространяемой другими способами, - не менее чем пять процентов рекламной площади (рекламного пространства)</w:t>
      </w:r>
    </w:p>
    <w:p>
      <w:r>
        <w:rPr>
          <w:b/>
        </w:rPr>
        <w:t xml:space="preserve">13. </w:t>
      </w:r>
      <w:r>
        <w:t>содержать все условия, влияющие на полную стоимость потребительского кредита (займа), определяемую в соответствии с Федеральным законом от 21 декабря 2013 года № 353-ФЗ "О потребительском кредите (займе)", в случае невозможности указания на раздел официального сайта, указанный в пункте 1 настоящей части. В рекламе, распространяемой в радиопрограммах, продолжительность упоминания таких условий должна составлять не менее чем три секунды, в рекламе, распространяемой в телепрограммах и при кино- и видеообслуживании, продолжительность упоминания (демонстрации) таких условий должна составлять не менее чем три секунды и упоминанию (демонстрации) таких условий должно быть отведено не менее чем пять процентов площади кадра, а в рекламе, распространяемой другими способами, - не менее чем пять процентов рекламной площади (рекламного пространства).";</w:t>
      </w:r>
    </w:p>
    <w:p>
      <w:r>
        <w:rPr>
          <w:b/>
        </w:rPr>
        <w:t xml:space="preserve">13. </w:t>
      </w:r>
      <w:r>
        <w:t>пункт 2 части 2 дополнить предложением следующего содержания: "Положения настоящего пункта не распространяются на рекламу услуг, связанных с предоставлением потребительского кредита (займа), пользованием им и погашением указанного кредита (займа)."</w:t>
      </w:r>
    </w:p>
    <w:p>
      <w:r>
        <w:rPr>
          <w:b/>
        </w:rPr>
        <w:t xml:space="preserve">13. </w:t>
      </w:r>
      <w:r>
        <w:t>дополнить частью 21 следующего содержания: "21. Если реклама услуг, связанных с предоставлением потребительского кредита (займа), пользованием им и погашением указанного кредита (займа), содержит хотя бы одно условие, влияющее на полную стоимость потребительского кредита (займа), определяемую в соответствии с Федеральным законом от 21 декабря 2013 года № 353-ФЗ "О потребительском кредите (займе)", такая реклама должна соответствовать одному из следующих требований:</w:t>
      </w:r>
    </w:p>
    <w:p>
      <w:r>
        <w:rPr>
          <w:b/>
        </w:rPr>
        <w:t xml:space="preserve">13. </w:t>
      </w:r>
      <w:r>
        <w:t>часть 3 изложить в следующей редакции: "3. Если реклама услуг, связанных с предоставлением потребительского кредита (займа), пользованием им и погашением указанного кредита (займа), содержит информацию о процентных ставках, в дополнение к требованиям части 21 настоящей статьи такая реклама должна содержать информацию о диапазонах значений полной стоимости потребительского кредита (займа), определенных с учетом требований Федерального закона от 21 декабря 2013 года № 353-ФЗ "О потребительском кредите (займе)" по видам потребительского кредита (займа), с использованием слов "полная стоимость кредита (займа)". Указанная информация должна предоставляться до предоставления информации о процентных ставках и указываться шрифтом, размер которого не менее чем шрифт, которым отображается информация о процентных ставках."</w:t>
      </w:r>
    </w:p>
    <w:p>
      <w:r>
        <w:rPr>
          <w:b/>
        </w:rPr>
        <w:t xml:space="preserve">13. </w:t>
      </w:r>
      <w:r>
        <w:t>дополнить частями 31 и 32 следующего содержания: "31. Реклама услуг, связанных с предоставлением потребительского кредита (займа), пользованием им и погашением указанного кредита (займа), должна содержать предупреждение: "Оценивайте свои финансовые возможности и риски". В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и при кино- и видеообслуживании, - не менее чем три секунды и должно быть отведено не менее чем пять процентов площади кадра, а в рекламе, распространяемой другими способами, - не менее чем пять процентов рекламной площади (рекламного пространства)</w:t>
      </w:r>
    </w:p>
    <w:p>
      <w:r>
        <w:rPr>
          <w:b/>
        </w:rPr>
        <w:t xml:space="preserve">32. </w:t>
      </w:r>
      <w:r>
        <w:t>пункт 1 части 2 статьи 33 после слова "систем" дополнить словами ", лицам, указанным в части 313 статьи 10 настоящего Федерального закона,"</w:t>
      </w:r>
    </w:p>
    <w:p>
      <w:r>
        <w:rPr>
          <w:b/>
        </w:rPr>
        <w:t xml:space="preserve">32. </w:t>
      </w:r>
      <w:r>
        <w:t>в статье 38:</w:t>
      </w:r>
    </w:p>
    <w:p>
      <w:r>
        <w:rPr>
          <w:b/>
        </w:rPr>
        <w:t xml:space="preserve">32. </w:t>
      </w:r>
      <w:r>
        <w:t>часть 4 после слова "рекламораспространителями" дополнить словами ", лицами, указанными в части 313 статьи 10 настоящего Федерального закона,"</w:t>
      </w:r>
    </w:p>
    <w:p>
      <w:r>
        <w:rPr>
          <w:b/>
        </w:rPr>
        <w:t xml:space="preserve">32. </w:t>
      </w:r>
      <w:r>
        <w:t>в части 7 слова "частями 1, 4" заменить словами "частями 1, 21, 31, 4"</w:t>
      </w:r>
    </w:p>
    <w:p>
      <w:r>
        <w:rPr>
          <w:b/>
        </w:rPr>
        <w:t xml:space="preserve">32. </w:t>
      </w:r>
      <w:r>
        <w:t>дополнить частью 72 следующего содержания: "72. Владелец сервиса размещения объявлений и владелец агрегатора информации о товарах (услугах), указанные в части 313 статьи 10 настоящего Федерального закона, несут ответственность за нарушение требований, установленных частями 313, 313-1, 314, 319 статьи 10 настоящего Федерального закона."</w:t>
      </w:r>
    </w:p>
    <w:p>
      <w:r>
        <w:rPr>
          <w:b/>
        </w:rPr>
        <w:t>Статья 2</w:t>
      </w:r>
    </w:p>
    <w:p>
      <w:r>
        <w:t>Внести в Федеральный закон от 7 июля 2003 года № 126-ФЗ "О связи" (Собрание законодательства Российской Федерации, 2003, № 28, ст. 2895; 2007, № 1, ст. 8; 2014, № 6, ст. 560; № 49, ст. 6928; 2017, № 17, ст. 2457; 2020, № 15, ст. 2233) следующие изменения</w:t>
      </w:r>
    </w:p>
    <w:p>
      <w:r>
        <w:t>в статье 57: а) в пункте 2: в абзаце четвертом слово "пятисот" заменить словом "тысячи"; в абзаце пятом слово "пятисот" заменить словом "тысячи"; дополнить абзацем следующего содержания: "в населенных пунктах, за исключением населенных пунктов, предусмотренных абзацами четвертым и пятым настоящего пункта, в которых не оказываются услуги по передаче данных и предоставлению доступа к информационно-телекоммуникационной сети "Интернет" и (или) не оказываются услуги подвижной радиотелефонной связи и которые включены в перечень, определяемый Правительством Российской Федерации, должны быть установлены не менее чем одна точка доступа для оказания услуг по передаче данных и предоставлению доступа к информационно-телекоммуникационной сети "Интернет" и (или) не менее чем одна точка доступа для оказания услуг подвижной радиотелефонной связи."; б) в абзаце третьем пункта 3 слово "пятисот" заменить словом "тысячи"</w:t>
      </w:r>
    </w:p>
    <w:p>
      <w:r>
        <w:t>пункт 1 статьи 59 изложить в следующей редакции: "1. Резерв универсального обслуживания формируется в целях финансового обеспечения:</w:t>
      </w:r>
    </w:p>
    <w:p>
      <w:r>
        <w:t>оказания универсальных услуг связи</w:t>
      </w:r>
    </w:p>
    <w:p>
      <w:r>
        <w:t>создания и функционирования базы данных перенесенных абонентских номеров</w:t>
      </w:r>
    </w:p>
    <w:p>
      <w:r>
        <w:t>организации волоконно-оптических линий связи до населенных пунктов, перечень которых определяется Правительством Российской Федерации</w:t>
      </w:r>
    </w:p>
    <w:p>
      <w:r>
        <w:t>содействия разработке, развитию и внедрению перспективных технологий, в том числе содержания и развития материально-технической базы, необходимой для достижения указанной цели."</w:t>
      </w:r>
    </w:p>
    <w:p>
      <w:r>
        <w:t>в пункте 3 статьи 60 слова "1,2 процента" заменить словами "2 процентов"</w:t>
      </w:r>
    </w:p>
    <w:p>
      <w:r>
        <w:rPr>
          <w:b/>
        </w:rPr>
        <w:t>Статья 3</w:t>
      </w:r>
    </w:p>
    <w:p>
      <w:r>
        <w:t>Внести в статью 19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49, ст. 7061; 2012, № 31, ст. 4322; 2018, № 1, ст. 63; 2021, № 1, ст. 48) следующие изменения</w:t>
      </w:r>
    </w:p>
    <w:p>
      <w:r>
        <w:t>часть 4 изложить в следующей редакции: "4.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w:t>
      </w:r>
    </w:p>
    <w:p>
      <w:r>
        <w:t>дополнить частью 5 следующего содержания: "5. Использование инфраструктуры, указанной в части 2 настоящей статьи, организациями, указанными в части 4 настоящей статьи, в соответствии с порядком, особенностями и требованиями, предусмотренными частью 4 настоящей статьи, осуществляется бесплатно или за плату, случаи, порядок взимания и размер которой устанавливаются Правительством Российской Федерации. Средства от указанной платы зачисляются в федеральный бюджет и направляются на финансирование мероприятий, связанных с обеспечением функционирования и развития инфраструктуры, указанной в части 2 настоящей статьи. Указанная плата не взимается в случаях, когда использование инфраструктуры, указанной в части 2 настоящей статьи, является обязательным в соответствии с законодательством Российской Федерации, если Правительством Российской Федерации не установлено иное."</w:t>
      </w:r>
    </w:p>
    <w:p>
      <w:r>
        <w:rPr>
          <w:b/>
        </w:rPr>
        <w:t>Статья 4</w:t>
      </w:r>
    </w:p>
    <w:p>
      <w:r>
        <w:rPr>
          <w:b/>
        </w:rPr>
        <w:t xml:space="preserve">1. </w:t>
      </w:r>
      <w:r>
        <w:t>Настоящий Федеральный закон вступает в силу с 1 января 2025 года, за исключением положений, для которых настоящей статьей установлены иные сроки вступления их в силу</w:t>
      </w:r>
    </w:p>
    <w:p>
      <w:r>
        <w:rPr>
          <w:b/>
        </w:rPr>
        <w:t xml:space="preserve">2. </w:t>
      </w:r>
      <w:r>
        <w:t>Пункты 1 - 3, 5 - 7 статьи 1 настоящего Федерального закона вступают в силу с 1 марта 2025 года</w:t>
      </w:r>
    </w:p>
    <w:p>
      <w:r>
        <w:rPr>
          <w:b/>
        </w:rPr>
        <w:t xml:space="preserve">3. </w:t>
      </w:r>
      <w:r>
        <w:t>Пункт 4 статьи 1 настоящего Федерального закона вступает в силу с 1 апреля 2025 года</w:t>
      </w:r>
    </w:p>
    <w:p>
      <w:r>
        <w:rPr>
          <w:b/>
        </w:rPr>
        <w:t xml:space="preserve">4. </w:t>
      </w:r>
      <w:r>
        <w:t>К нормативным правовым актам Российской Федерации, устанавливающим обязательные требования и предусмотренным пунктом 2 статьи 57, пунктом 1 статьи 59 и пунктом 3 статьи 60 Федерального закона от 7 июля 2003 года № 126-ФЗ "О связи" (в редакции настоящего Федерального закона), частями 310, 313 и 313-2 статьи 10, частями 1, 3, 6, 9, 14, 15 и 17 статьи 181, частями 2 и 8 статьи 182 Федерального закона от 13 марта 2006 года № 38-ФЗ "О рекламе" (в редакции настоящего Федерального закона), частями 4 и 5 статьи 19 Федерального закона от 27 июля 2010 года № 210-ФЗ "Об организации предоставления государственных и муниципальных услуг" (в редакции настоящего Федерального закона), не применяются положения частей 1 и 4 статьи 3 Федерального закона от 31 июля 2020 года № 247-ФЗ "Об обязательных требованиях в Российской Федерации"</w:t>
      </w:r>
    </w:p>
    <w:p>
      <w:r>
        <w:rPr>
          <w:b/>
        </w:rPr>
        <w:t xml:space="preserve">5. </w:t>
      </w:r>
      <w:r>
        <w:t>Договоры на распространение рекламы финансовых услуг и финансовой деятельности, заключенные до 1 марта 2025 года, подлежат приведению в соответствие с требованиями, установленными статьей 28 Федерального закона от 13 марта 2006 года № 38-ФЗ "О рекламе" (в редакции настоящего Федерального закона), в срок до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