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14 Федерального закона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