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и статьи 2 и 16 Федерального закона "О государственной поддержке предпринимательской деятельности в Арктической зоне Российской Федерации"</w:t>
      </w:r>
    </w:p>
    <w:p>
      <w:r>
        <w:rPr>
          <w:b/>
        </w:rPr>
        <w:t>Статья 1</w:t>
      </w:r>
    </w:p>
    <w:p>
      <w:r>
        <w:t>Внести в статью 1 Федерального закона от 1 мая 2016 года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18, ст. 2495; 2021, № 27, ст. 5054; 2024, № 51, ст. 7862) следующие изменения</w:t>
      </w:r>
    </w:p>
    <w:p>
      <w:r>
        <w:t>пункты 2 и 3 изложить в следующей редакции: "2) Республика Карелия: Беломорский муниципальный округ, муниципальное образование "Калевальский национальный район", Кемский муниципальный район, муниципальное образование "Костомукшский городской округ", Лоухский муниципальный район, Сегежский муниципальный округ</w:t>
      </w:r>
    </w:p>
    <w:p>
      <w:r>
        <w:t>Республика Коми: муниципальный округ "Воркута", муниципальный округ "Инта", муниципальный округ "Усинск", муниципальный район "Усть-Цилемский";"</w:t>
      </w:r>
    </w:p>
    <w:p>
      <w:r>
        <w:t>в пункте 7 слова "муниципальное образование город Норильск" заменить словами "городской округ город Норильск"</w:t>
      </w:r>
    </w:p>
    <w:p>
      <w:r>
        <w:t>пункт 11 изложить в следующей редакции: "11) Архангельская область: городской округ "Город Архангельск", Мезенский муниципальный округ, городской округ "Новая Земля", городской округ "Город Новодвинск", Онежский муниципальный округ, Приморский муниципальный округ, муниципальный округ "Город Северодвинск", Лешуконский муниципальный округ, Пинежский муниципальный округ;"</w:t>
      </w:r>
    </w:p>
    <w:p>
      <w:r>
        <w:t>пункт 19 изложить в следующей редакции: "19) Ханты-Мансийский автономный округ - Югра: Белоярский муниципальный район, Березовский муниципальный район."</w:t>
      </w:r>
    </w:p>
    <w:p>
      <w:r>
        <w:rPr>
          <w:b/>
        </w:rPr>
        <w:t>Статья 2</w:t>
      </w:r>
    </w:p>
    <w:p>
      <w:r>
        <w:t>Внести в Федеральный закон от 13 июля 2020 года № 193-ФЗ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4503; 2022, № 29, ст. 5238; 2024, № 13, ст. 1679) следующие изменения</w:t>
      </w:r>
    </w:p>
    <w:p>
      <w:r>
        <w:t>в пункте 2 части 3 статьи 2: а) подпункты "а" и "б" изложить в следующей редакции: "а) Республика Карелия: Беломорский муниципальный округ, муниципальное образование "Калевальский национальный район", Кемский муниципальный район, муниципальное образование "Костомукшский городской округ", Лоухский муниципальный район, Сегежский муниципальный округ; б) Республика Коми: муниципальный округ "Воркута", муниципальный округ "Инта", муниципальный округ "Усинск", муниципальный район "Усть-Цилемский";"; б) в подпункте "г" слова "муниципальное образование город Норильск" заменить словами "городской округ город Норильск"; в) подпункты "д" и "е" изложить в следующей редакции: "д) Архангельская область: городской округ "Город Архангельск", Мезенский муниципальный округ, городской округ "Новая Земля", городской округ "Город Новодвинск", Онежский муниципальный округ, Приморский муниципальный округ, муниципальный округ "Город Северодвинск", Лешуконский муниципальный округ, Пинежский муниципальный округ; е) Ханты-Мансийский автономный округ - Югра: Белоярский муниципальный район, Березовский муниципальный район."</w:t>
      </w:r>
    </w:p>
    <w:p>
      <w:r>
        <w:t>в статье 16: а) в части 4 слова "муниципального района или городского округа, на территориях которых" заменить словами "муниципального образования, на территории которого"; б) в части 5 слова "муниципального района или городского округа, на территориях которых" заменить словами "муниципального образования, на территории которого"; в) в части 7 слова "муниципального района или городского округа" заменить словами "муниципального образования"; г) в части 9 слова "муниципального района или городского округа" заменить словами "муниципального образования"; д) в части 10 слова "муниципального района или городского округа, на территориях которых" заменить словами "муниципального образования, на территории которого"; е) в части 11 слова "муниципального района или городского округа" заменить словами "муниципального образования"; ж) в части 16 слова "муниципального района, городского округа" заменить словами "муниципального образования"</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4 статьи 1 настоящего Федерального закона</w:t>
      </w:r>
    </w:p>
    <w:p>
      <w:r>
        <w:rPr>
          <w:b/>
        </w:rPr>
        <w:t xml:space="preserve">2. </w:t>
      </w:r>
      <w:r>
        <w:t>Пункт 4 статьи 1 настоящего Федерального закона вступает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