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 и 7 Федерального закона "О противодействии легализации (отмыванию) доходов, полученных преступным путем, и финансированию терроризма"</w:t>
      </w:r>
    </w:p>
    <w:p>
      <w:r>
        <w:rPr>
          <w:b/>
        </w:rPr>
        <w:t>Статья 1</w:t>
      </w:r>
    </w:p>
    <w:p>
      <w:r>
        <w:t>Внести в Федеральный закон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2006, № 31, ст. 3446, 3452; 2007, № 16, ст. 1831; № 31, ст. 3993, 4011; № 49, ст. 6036; 2009, № 23, ст. 2776; 2010, № 30, ст. 4007; № 31, ст. 4166; 2011, № 27, ст. 3873; № 46, ст. 6406; 2012, № 30, ст. 4172; 2013, № 26, ст. 3207; № 44, ст. 5641; № 52, ст. 6968; 2014, № 19, ст. 2315, 2335; № 23, ст. 2934; № 30, ст. 4214, 4219; 2015, № 1, ст. 37, 58; № 18, ст. 2614; № 24, ст. 3367; № 27, ст. 3945, 3950, 4001; 2016, № 1, ст. 11, 27, 43, 44; № 26, ст. 3860; № 27, ст. 4196; № 28, ст. 4558; 2017, № 31, ст. 4816, 4830; 2018, № 1, ст. 54, 66; № 18, ст. 2560, 2576; № 53, ст. 8491; 2019, № 12, ст. 1222, 1223; № 27, ст. 3534, 3538; № 30, ст. 4152; № 31, ст. 4418, 4430; № 49, ст. 6953; № 51, ст. 7490; № 52, ст. 7798; 2020, № 9, ст. 1138; № 15, ст. 2239; № 29, ст. 4518; № 30, ст. 4738; № 31, ст. 5018; 2021, № 1, ст. 18, 75; № 9, ст. 1469; № 24, ст. 4183; № 27, ст. 5058, 5061, 5094, 5171, 5183; № 47, ст. 7739; № 52, ст. 8982; 2022, № 1, ст. 52; № 16, ст. 2613; № 27, ст. 4620; № 29, ст. 5246, 5298; 2023, № 1, ст. 16, 42, 54; № 12, ст. 1887, 1889; № 18, ст. 3242; № 25, ст. 4449; № 29, ст. 5316, 5326; № 43, ст. 7602; 2024, № 12, ст. 1569; № 23, ст. 3057, 3060; № 31, ст. 4470; № 33, ст. 4950, 4971; № 53, ст. 8523, 8531, 8532; Российская газета, 2025, 4 апреля) следующие изменения</w:t>
      </w:r>
    </w:p>
    <w:p>
      <w:r>
        <w:t>абзац второй пункта 12 статьи 6 после слов "оплатой жилого помещения и коммунальных услуг," дополнить словами "получением денежных средств специализированной некоммерческой организацией, которая осуществляет деятельность, направленную на обеспечение проведения капитального ремонта общего имущества в многоквартирных домах (далее - региональный оператор),"</w:t>
      </w:r>
    </w:p>
    <w:p>
      <w:r>
        <w:t>в абзаце третьем пункта 14 статьи 7 слова ", созданных в организационно-правовой форме фонда в соответствии с Жилищным кодексом Российской Федерации" исключить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