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рекламе" и статьи 7 и 14 Федерального закона "О Государственной корпорации по космической деятельности "Роскосмос"</w:t>
      </w:r>
    </w:p>
    <w:p>
      <w:r>
        <w:rPr>
          <w:b/>
        </w:rPr>
        <w:t>Статья 1</w:t>
      </w:r>
    </w:p>
    <w:p>
      <w:r>
        <w:t>Внести в Федеральный закон от 13 марта 2006 года № 38-ФЗ "О рекламе" (Собрание законодательства Российской Федерации, 2006, № 12, ст. 1232; 2007, № 7, ст. 839; 2011, № 23, ст. 3255; № 30, ст. 4566, 4600; 2013, № 19, ст. 2325; № 30, ст. 4033; № 43, ст. 5444; № 48, ст. 6165; № 51, ст. 6695; 2016, № 27, ст. 4214; 2018, № 15, ст. 2032; № 53, ст. 8457; 2021, № 18, ст. 3068; № 24, ст. 4188; № 27, ст. 5175; 2024, № 12, ст. 1566; № 53, ст. 8489; 2025, № 15, ст. 1798; № 31, ст. 4686) следующие изменения: 1) главу 2 дополнить статьей 201 следующего содержания: "Статья 201. Реклама на космических объектах 1. Размещение рекламы на космических объектах осуществляется на основании договора, заключаемого рекламодателем с собственником космического объекта, лицом, владеющим космическим объектом на праве хозяйственного ведения или оперативного управления, органами государственной власти, организацией, осуществляющей права собственника космических объектов от имени Российской Федерации, или уполномоченными ими лицами.</w:t>
      </w:r>
    </w:p>
    <w:p>
      <w:r>
        <w:rPr>
          <w:b/>
        </w:rPr>
        <w:t xml:space="preserve">2. </w:t>
      </w:r>
      <w:r>
        <w:t>Заключение договора на размещение рекламы на космических объектах, находящихся в федеральной собственности, осуществляется в соответствии с требованиями к заключению договоров в отношении государственного имущества, установленными антимонопольным законодательством</w:t>
      </w:r>
    </w:p>
    <w:p>
      <w:r>
        <w:rPr>
          <w:b/>
        </w:rPr>
        <w:t xml:space="preserve">3. </w:t>
      </w:r>
      <w:r>
        <w:t>Реклама, размещенная на космическом объекте, не должна создавать угрозу безопасности космической деятельности.";</w:t>
      </w:r>
    </w:p>
    <w:p>
      <w:r>
        <w:rPr>
          <w:b/>
        </w:rPr>
        <w:t xml:space="preserve">3. </w:t>
      </w:r>
      <w:r>
        <w:t>часть 7 статьи 38 после слов "частями 2 - 6 статьи 20," дополнить словами "частью 3 статьи 201,''</w:t>
      </w:r>
    </w:p>
    <w:p>
      <w:r>
        <w:rPr>
          <w:b/>
        </w:rPr>
        <w:t>Статья 2</w:t>
      </w:r>
    </w:p>
    <w:p>
      <w:r>
        <w:t>Внести в Федеральный закон от 13 июля 2015 года № 215-ФЗ "О Государственной корпорации по космической деятельности "Роскосмос" (Собрание законодательства Российской Федерации, 2015, № 29, ст. 4341; 2021, № 24, ст. 4188, 4226; № 50, ст. 8406; 2022, № 48, ст. 8320; 2023, № 25, ст. 4430, 4431; 2024, № 1, ст. 9; № 18, ст. 2402; № 31, ст. 4456; № 53, ст. 8533; 2025, № 28, ст. 3846) следующие изменения</w:t>
      </w:r>
    </w:p>
    <w:p>
      <w:r>
        <w:t>пункт 38 статьи 7 после слова "другие" дополнить словами "социально значимые, рекламные и иные"</w:t>
      </w:r>
    </w:p>
    <w:p>
      <w:r>
        <w:t>в статье 14: а) в части 1: пункт 29 после слова "других" дополнить словами "социально значимых, рекламных и иных"; дополнить пунктами 291 и 292 следующего содержания: "291) оказание услуг по размещению рекламы на космических объектах, находящихся в собственности Корпорации, а также по производству и распространению такой рекламы</w:t>
      </w:r>
    </w:p>
    <w:p>
      <w:r>
        <w:t>обеспечение размещения рекламы на космических объектах, находящихся в федеральной собственности, которые не закреплены на праве хозяйственного ведения или оперативного управления и в отношении которых Корпорация от имени Российской Федерации осуществляет права собственника, а также оказание услуг по производству и распространению такой рекламы. В случаях, если в соответствии с законодательством Российской Федерации договор, предусматривающий использование указанных в настоящем подпункте космических объектов для размещения рекламы, заключается без проведения торгов, размер платы за использование указанных космических объектов в целях размещения рекламы и сроки осуществления платежей определяются в соответствии с порядком, утверждаемым Правительством Российской Федерации. Указанная плата подлежит зачислению в полном объеме в федеральный бюджет;"; б) часть 2 дополнить пунктом 34 следующего содержания: "34) проводить в случаях, установленных законодательством Российской Федерации, торги на заключение договора, предусматривающего в том числе использование для размещения рекламы космических объектов, находящихся в федеральной собственности, которые не закреплены на праве хозяйственного ведения или оперативного управления и в отношении которых Корпорация от имени Российской Федерации осуществляет права собственника, либо поручать их проведение организациям Корпорации;"</w:t>
      </w:r>
    </w:p>
    <w:p>
      <w:r>
        <w:rPr>
          <w:b/>
        </w:rPr>
        <w:t>Статья 3</w:t>
      </w:r>
    </w:p>
    <w:p>
      <w:r>
        <w:t>Настоящий Федеральный закон вступает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