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 и 2 Федерального закона "О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Федерацией" и Федеральный закон "О страховых пенсиях"</w:t>
      </w:r>
    </w:p>
    <w:p>
      <w:r>
        <w:rPr>
          <w:b/>
        </w:rPr>
        <w:t>Статья 1</w:t>
      </w:r>
    </w:p>
    <w:p>
      <w:r>
        <w:t>Внести в Федеральный закон от 4 марта 2002 года № 21-ФЗ "О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Федерацией" (Собрание законодательства Российской Федерации, 2002, № 10, ст. 964; 2003, № 28, ст. 2877; 2009, № 7, ст. 772; № 30, ст. 3739; № 45, ст. 5271; 2011, № 19, ст. 2710; 2013, № 52, ст. 6962; 2016, № 22, ст. 3097; 2022, № 48, ст. 8324; 2023, № 8, ст. 1201; № 25, ст. 4413; 2024, № 23, ст. 3056) следующие изменения</w:t>
      </w:r>
    </w:p>
    <w:p>
      <w:r>
        <w:t>пункт 2 статьи 1 дополнить подпунктом 61 следующего содержания: "61) гражданам, которым указом Президента Российской Федерации присвоено звание "Мать-героиня";"</w:t>
      </w:r>
    </w:p>
    <w:p>
      <w:r>
        <w:t>подпункт 1 пункта 1 статьи 2 после слов "Героям Труда Российской Федерации," дополнить словами "гражданам, которым указом Президента Российской Федерации присвоено звание "Мать-героиня","</w:t>
      </w:r>
    </w:p>
    <w:p>
      <w:r>
        <w:rPr>
          <w:b/>
        </w:rPr>
        <w:t>Статья 2</w:t>
      </w:r>
    </w:p>
    <w:p>
      <w:r>
        <w:t>Внести в Федеральный закон от 28 декабря 2013 года № 400-ФЗ "О страховых пенсиях" (Собрание законодательства Российской Федерации, 2013, № 52, ст. 6965; 2015, № 27, ст. 3964; 2016, № 22, ст. 3091; № 27, ст. 4183; № 52, ст. 7486; 2018, № 27, ст. 3947; № 41, ст. 6190; № 53, ст. 8462; 2019, № 10, ст. 895; № 40, ст. 5488; 2022, № 9, ст. 1250; № 11, ст. 1596; № 29, ст. 5204; № 41, ст. 6941; № 45, ст. 7664; 2023, № 29, ст. 5317; 2024, № 1, ст. 20) следующие изменения</w:t>
      </w:r>
    </w:p>
    <w:p>
      <w:r>
        <w:t>в пункте 3 части 1 статьи 12 слова ", но не более шести лет в общей сложности" исключить</w:t>
      </w:r>
    </w:p>
    <w:p>
      <w:r>
        <w:t>статью 13 дополнить частью 11 следующего содержания: "11. Периоды ухода одного из родителей за каждым ребенком до достижения им возраста полутора лет при рождении двух и более детей в случае многоплодной беременности при исчислении страхового стажа суммируются с учетом их фактической продолжительности."</w:t>
      </w:r>
    </w:p>
    <w:p>
      <w:r>
        <w:t>в пункте 3 части 12 статьи 15 слова "или четвертым" заменить словами "и каждым последующим"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Гражданам, которым указом Президента Российской Федерации присвоено звание "Мать-героиня", дополнительное ежемесячное материальное обеспечение в соответствии с Федеральным законом от 4 марта 2002 года № 21-ФЗ "О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Федерацией" (в редакции настоящего Федерального закона) назначается с 1 января 2025 года, но не ранее чем со дня возникновения права на указанное дополнительное ежемесячное материальное обеспечение в случае, если обращение за указанным дополнительным ежемесячным материальным обеспечением последовало не позднее шести месяцев со дня вступления в силу настоящего Федерального закона</w:t>
      </w:r>
    </w:p>
    <w:p>
      <w:r>
        <w:rPr>
          <w:b/>
        </w:rPr>
        <w:t xml:space="preserve">2. </w:t>
      </w:r>
      <w:r>
        <w:t>Размеры пенсий, установленных гражданам в соответствии с законодательством Российской Федерации до дня вступления в силу настоящего Федерального закона, подлежат перерасчету с учетом статей 12, 13 и 15 Федерального закона от 28 декабря 2013 года № 400-ФЗ "О страховых пенсиях" (в редакции настоящего Федерального закона) на основании заявлений указанных граждан о перерасчете размера пенсии и документов, представленных ими одновременно с такими заявлениями, а также сведений, имеющихся в распоряжении органа, осуществляющего пенсионное обеспечение. Перерасчет размера пенсии осуществляется с 1-го числа месяца, следующего за месяцем, в котором принято заявление о перерасчете размера пенсии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2026 года</w:t>
      </w:r>
    </w:p>
    <w:p>
      <w:r>
        <w:rPr>
          <w:b/>
        </w:rPr>
        <w:t xml:space="preserve">2. </w:t>
      </w:r>
      <w:r>
        <w:t>Действие положений статей 1 и 2 Федерального закона от 4 марта 2002 года № 21-ФЗ "О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Федерацией" (в редакции настоящего Федерального закона) распространяется на правоотношения, возникшие с 1 января 2025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