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2026 год и на плановый период 2027 и 2028 годов</w:t>
      </w:r>
    </w:p>
    <w:p>
      <w:r>
        <w:rPr>
          <w:b/>
        </w:rPr>
        <w:t>Статья 1. Основные характеристики федерального бюджета на 2026 год и на плановый период 2027 и 2028 годов</w:t>
      </w:r>
    </w:p>
    <w:p>
      <w:r>
        <w:rPr>
          <w:b/>
        </w:rPr>
        <w:t xml:space="preserve">1. </w:t>
      </w:r>
      <w:r>
        <w:t>Утвердить основные характеристики федерального бюджета на 2026 год, определенные исходя из прогнозируемого объема валового внутреннего продукта в размере 235 067 млрд. рублей и уровня инфляции, не превышающего 4,0 процента (декабрь 2026 года к декабрю 2025 года)</w:t>
      </w:r>
    </w:p>
    <w:p>
      <w:r>
        <w:rPr>
          <w:b/>
        </w:rPr>
        <w:t xml:space="preserve">2. </w:t>
      </w:r>
      <w:r>
        <w:t>Утвердить основные характеристики федерального бюджета на 2027 год и на 2028 год, определенные исходя из прогнозируемого объема валового внутреннего продукта в размере соответственно 255 498 млрд. рублей и 276 346 млрд. рублей и уровня инфляции, не превышающего соответственно 4,0 процента (декабрь 2027 года к декабрю 2026 года) и 4,0 процента (декабрь 2028 года к декабрю 2027 года)</w:t>
      </w:r>
    </w:p>
    <w:p>
      <w:r>
        <w:rPr>
          <w:b/>
        </w:rPr>
        <w:t xml:space="preserve">1. </w:t>
      </w:r>
      <w:r>
        <w:t>прогнозируемый общий объем доходов федерального бюджета в сумме 40 283 269 170,5 тыс. рублей</w:t>
      </w:r>
    </w:p>
    <w:p>
      <w:r>
        <w:rPr>
          <w:b/>
        </w:rPr>
        <w:t xml:space="preserve">1. </w:t>
      </w:r>
      <w:r>
        <w:t>общий объем расходов федерального бюджета в сумме 44 069 704 164,5 тыс. рублей</w:t>
      </w:r>
    </w:p>
    <w:p>
      <w:r>
        <w:rPr>
          <w:b/>
        </w:rPr>
        <w:t xml:space="preserve">1. </w:t>
      </w:r>
      <w:r>
        <w:t>верхний предел государственного внутреннего долга Российской Федерации на 1 января 2027 года в сумме 37 436 192 859,5 тыс. рублей</w:t>
      </w:r>
    </w:p>
    <w:p>
      <w:r>
        <w:rPr>
          <w:b/>
        </w:rPr>
        <w:t xml:space="preserve">1. </w:t>
      </w:r>
      <w:r>
        <w:t>верхний предел государственного внешнего долга Российской Федерации на 1 января 2027 года в сумме 66,8 млрд. долларов США, или 59,1 млрд. евро</w:t>
      </w:r>
    </w:p>
    <w:p>
      <w:r>
        <w:rPr>
          <w:b/>
        </w:rPr>
        <w:t xml:space="preserve">1. </w:t>
      </w:r>
      <w:r>
        <w:t>дефицит федерального бюджета в сумме 3 786 434 994,0 тыс. рублей</w:t>
      </w:r>
    </w:p>
    <w:p>
      <w:r>
        <w:rPr>
          <w:b/>
        </w:rPr>
        <w:t xml:space="preserve">2. </w:t>
      </w:r>
      <w:r>
        <w:t>прогнозируемый общий объем доходов федерального бюджета на 2027 год в сумме 42 910 384 343,8 тыс. рублей, в том числе прогнозируемый объем дополнительных нефтегазовых доходов федерального бюджета в сумме 342 102 634,9 тыс. рублей, и на 2028 год в сумме 45 869 367 238,3 тыс. рублей, в том числе прогнозируемый объем дополнительных нефтегазовых доходов федерального бюджета в сумме 782 598 172,1 тыс. рублей</w:t>
      </w:r>
    </w:p>
    <w:p>
      <w:r>
        <w:rPr>
          <w:b/>
        </w:rPr>
        <w:t xml:space="preserve">2. </w:t>
      </w:r>
      <w:r>
        <w:t>общий объем расходов федерального бюджета на 2027 год в сумме 46 096 121 279,5 тыс. рублей, в том числе условно утвержденные расходы в сумме 1 152 403 032,0 тыс. рублей, и на 2028 год в сумме 49 383 232 652,8 тыс. рублей, в том числе условно утвержденные расходы в сумме 2 469 161 632,6 тыс. рублей</w:t>
      </w:r>
    </w:p>
    <w:p>
      <w:r>
        <w:rPr>
          <w:b/>
        </w:rPr>
        <w:t xml:space="preserve">2. </w:t>
      </w:r>
      <w:r>
        <w:t>верхний предел государственного внутреннего долга Российской Федерации на 1 января 2028 года в сумме 42 184 709 872,7 тыс. рублей и на 1 января 2029 года в сумме 47 411 981 706,0 тыс. рублей</w:t>
      </w:r>
    </w:p>
    <w:p>
      <w:r>
        <w:rPr>
          <w:b/>
        </w:rPr>
        <w:t xml:space="preserve">2. </w:t>
      </w:r>
      <w:r>
        <w:t>верхний предел государственного внешнего долга Российской Федерации на 1 января 2028 года в сумме 63,9 млрд. долларов США, или 57,6 млрд. евро, и на 1 января 2029 года в сумме 62,3 млрд. долларов США, или 56,1 млрд. евро</w:t>
      </w:r>
    </w:p>
    <w:p>
      <w:r>
        <w:rPr>
          <w:b/>
        </w:rPr>
        <w:t xml:space="preserve">2. </w:t>
      </w:r>
      <w:r>
        <w:t>дефицит федерального бюджета на 2027 год в сумме 3 185 736 935,7 тыс. рублей и дефицит федерального бюджета на 2028 год в сумме 3 513 865 414,5 тыс. рублей</w:t>
      </w:r>
    </w:p>
    <w:p>
      <w:r>
        <w:rPr>
          <w:b/>
        </w:rPr>
        <w:t>Статья 2. Нормативы распределения доходов между бюджетами бюджетной системы Российской Федерации на 2026 год и на плановый период 2027 и 2028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2026 год и на плановый период 2027 и 2028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в следующем порядке: в 2026 году: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 в 2027 и 2028 годах - в полном объеме доходов, указанных в абзаце первом настоящей части, - по нормативам, установленным в таблице 1 приложения 3 к настоящему Федеральному закону</w:t>
      </w:r>
    </w:p>
    <w:p>
      <w:r>
        <w:rPr>
          <w:b/>
        </w:rPr>
        <w:t xml:space="preserve">5. </w:t>
      </w:r>
      <w:r>
        <w:t>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и бюджетом города Байконура в 2026 - 2028 годах в следующем порядке: 59,5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1 приложения 4 к настоящему Федеральному закону; 4,8 процента доходов, указанных в абзаце первом настоящей части, - по нормативам, установленным в таблице 2 приложения 4 к настоящему Федеральному закону</w:t>
      </w:r>
    </w:p>
    <w:p>
      <w:r>
        <w:rPr>
          <w:b/>
        </w:rPr>
        <w:t xml:space="preserve">6.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7.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распределяются уполномоченным органом Федерального казначейства между бюджетами субъектов Российской Федерации по нормативам согласно приложению 5 к настоящему Федеральному закону</w:t>
      </w:r>
    </w:p>
    <w:p>
      <w:r>
        <w:rPr>
          <w:b/>
        </w:rPr>
        <w:t xml:space="preserve">8.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бюджеты субъектов Российской Федерации и бюджеты федеральных территорий, подлежат зачислению соответственно в федеральный бюджет, бюджеты субъектов Российской Федерации и бюджеты федеральных территорий по нормативу 100 процентов</w:t>
      </w:r>
    </w:p>
    <w:p>
      <w:r>
        <w:rPr>
          <w:b/>
        </w:rPr>
        <w:t xml:space="preserve">9.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поступающие в бюджеты субъектов Российской Федерации в счет погашения задолженности, образовавшейся до 1 января 2026 года, подлежат зачислению в бюджеты субъектов Российской Федерации по нормативам, действовавшим в 2025 году</w:t>
      </w:r>
    </w:p>
    <w:p>
      <w:r>
        <w:rPr>
          <w:b/>
        </w:rPr>
        <w:t xml:space="preserve">10. </w:t>
      </w:r>
      <w: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распределяются Федеральным казначейством между бюджетами субъектов Российской Федерации по нормативам согласно приложению 6 к настоящему Федеральному закону</w:t>
      </w:r>
    </w:p>
    <w:p>
      <w:r>
        <w:rPr>
          <w:b/>
        </w:rPr>
        <w:t xml:space="preserve">11. </w:t>
      </w:r>
      <w:r>
        <w:t>Доходы от погашения задолженности и перерасчетов по отмененным налогам, сборам и иным обязательным платежам, поступающие в федеральный бюджет и в бюджеты субъектов Российской Федерации, подлежат зачислению в соответствующие бюджеты бюджетной системы Российской Федерации по нормативам, действовавшим в период до отмены соответствующих налога, сбора и иного обязательного платежа, если иное не предусмотрено частями 12 и 13 настоящей статьи, а также пунктом 12 статьи 241 Бюджетного кодекса Российской Федерации</w:t>
      </w:r>
    </w:p>
    <w:p>
      <w:r>
        <w:rPr>
          <w:b/>
        </w:rPr>
        <w:t xml:space="preserve">12. </w:t>
      </w:r>
      <w:r>
        <w:t>Доходы от погашения задолженности и перерасчетов по налогу на прибыль организаций, зачислявшемуся до 1 января 2005 года в местные бюджеты, подлежат зачислению в бюджеты субъектов Российской Федерации по нормативу 100 процентов</w:t>
      </w:r>
    </w:p>
    <w:p>
      <w:r>
        <w:rPr>
          <w:b/>
        </w:rPr>
        <w:t xml:space="preserve">13. </w:t>
      </w:r>
      <w:r>
        <w:t>Доходы от погашения задолженности и перерасчетов по отмененным обязательным платежам, установленным соглашением, подлежат зачислению в соответствующие бюджеты бюджетной системы Российской Федерации в порядке, установленном соглашением в соответствии с законодательством, действовавшим на дату подписания соглашения</w:t>
      </w:r>
    </w:p>
    <w:p>
      <w:r>
        <w:rPr>
          <w:b/>
        </w:rPr>
        <w:t>Статья 3. Главные администраторы доходов федерального бюджета, не являющиеся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и главные администраторы источников финансирования дефицита федерального бюджета, не являющиеся федеральными органами исполнительной власти</w:t>
      </w:r>
    </w:p>
    <w:p>
      <w:r>
        <w:rPr>
          <w:b/>
        </w:rPr>
        <w:t xml:space="preserve">1. </w:t>
      </w:r>
      <w:r>
        <w:t>Утвердить перечень главных администраторов доходов федерального бюджета,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согласно приложению 7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согласно приложению 8 к настоящему Федеральному закону</w:t>
      </w:r>
    </w:p>
    <w:p>
      <w:r>
        <w:rPr>
          <w:b/>
        </w:rPr>
        <w:t>Статья 4. Особенности администрирования доходов бюджетов бюджетной системы Российской Федерации в 2026 году</w:t>
      </w:r>
    </w:p>
    <w:p>
      <w:r>
        <w:rPr>
          <w:b/>
        </w:rPr>
        <w:t xml:space="preserve">1. </w:t>
      </w:r>
      <w:r>
        <w:t>Установить, что в 2026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совершении казначейского платежа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признание единым налоговым платежом суммы налога на основании решения о возмещении (о предоставлении налогового вычета) или заявления о возврате в соответствии со статьей 113 Налогового кодекса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признание единым налоговым платежом сумм процентов, начисленных налоговым органом в случаях, установленных Налоговым кодексом Российской Федерации, подлежит отражению по коду классификации доходов бюджетов, закрепляемому за налоговыми органами, предусмотренному для учета сумм процентов, установленных Налоговым кодексом Российской Федерации, уплачиваемых налогоплательщиком, с применением отдельного кода подвида доходов</w:t>
      </w:r>
    </w:p>
    <w:p>
      <w:r>
        <w:rPr>
          <w:b/>
        </w:rPr>
        <w:t xml:space="preserve">1. </w:t>
      </w:r>
      <w:r>
        <w:t>уплата процентов, начисленных при нарушении срока возврата авансовых платежей, предусмотренных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 подлежит отражению по кодам классификации доходов бюджетов, закрепляемым за Федеральной таможенной службой, предусмотренным для учета указанных процентов с применением отдельного кода подвида доходов, и зачислению в полном объеме в доход федерального бюджета</w:t>
      </w:r>
    </w:p>
    <w:p>
      <w:r>
        <w:rPr>
          <w:b/>
        </w:rPr>
        <w:t xml:space="preserve">1. </w:t>
      </w:r>
      <w:r>
        <w:t>уплата процентов, начисленных при нарушении срока возврата (зачета) сумм излишне уплаченных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соответствующих пеней (процентов), и процентов, начисленных на суммы излишне взысканных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доходов от указанных налогов, взимаемых при ввозе товаров на таможенную территорию Евразийского экономического союза, вывозных таможенных пошлин, таможенных пошлин в отношении товаров электронной торговли,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ввозных таможенных пошлин, специальных, антидемпинговых, компенсационных пошлин, соответствующих пеней (процентов),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2026 году</w:t>
      </w:r>
    </w:p>
    <w:p>
      <w:r>
        <w:rPr>
          <w:b/>
        </w:rPr>
        <w:t xml:space="preserve">1. </w:t>
      </w:r>
      <w:r>
        <w:t>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
        <w:rPr>
          <w:b/>
        </w:rPr>
        <w:t xml:space="preserve">2. </w:t>
      </w:r>
      <w:r>
        <w:t>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
        <w:rPr>
          <w:b/>
        </w:rPr>
        <w:t xml:space="preserve">3. </w:t>
      </w:r>
      <w:r>
        <w:t>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
        <w:rPr>
          <w:b/>
        </w:rPr>
        <w:t xml:space="preserve">4. </w:t>
      </w:r>
      <w:r>
        <w:t>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
        <w:rPr>
          <w:b/>
        </w:rPr>
        <w:t xml:space="preserve">5. </w:t>
      </w:r>
      <w:r>
        <w:t>(Секретно)</w:t>
      </w:r>
    </w:p>
    <w:p>
      <w:r>
        <w:rPr>
          <w:b/>
        </w:rPr>
        <w:t xml:space="preserve">6. </w:t>
      </w:r>
      <w:r>
        <w:t>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
        <w:rPr>
          <w:b/>
        </w:rPr>
        <w:t xml:space="preserve">7.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
        <w:rPr>
          <w:b/>
        </w:rPr>
        <w:t xml:space="preserve">8. </w:t>
      </w:r>
      <w:r>
        <w:t>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
        <w:rPr>
          <w:b/>
        </w:rPr>
        <w:t xml:space="preserve">9. </w:t>
      </w:r>
      <w:r>
        <w:t>Установить, что до 1 сентября 2026 года при проведении казначейского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w:t>
      </w:r>
    </w:p>
    <w:p>
      <w:r>
        <w:rPr>
          <w:b/>
        </w:rPr>
        <w:t xml:space="preserve">10. </w:t>
      </w:r>
      <w:r>
        <w:t>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
        <w:rPr>
          <w:b/>
        </w:rPr>
        <w:t xml:space="preserve">11.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12.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13.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
        <w:rPr>
          <w:b/>
        </w:rPr>
        <w:t xml:space="preserve">14. </w:t>
      </w:r>
      <w:r>
        <w:t>При отсутствии решений, указанных в частях 12 и 13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15. </w:t>
      </w:r>
      <w: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16. </w:t>
      </w:r>
      <w:r>
        <w:t>(Секретно)</w:t>
      </w:r>
    </w:p>
    <w:p>
      <w:r>
        <w:rPr>
          <w:b/>
        </w:rPr>
        <w:t xml:space="preserve">17. </w:t>
      </w:r>
      <w:r>
        <w:t>(Секретно)</w:t>
      </w:r>
    </w:p>
    <w:p>
      <w:r>
        <w:rPr>
          <w:b/>
        </w:rPr>
        <w:t xml:space="preserve">2. </w:t>
      </w:r>
      <w:r>
        <w:t>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
        <w:rPr>
          <w:b/>
        </w:rPr>
        <w:t xml:space="preserve">2. </w:t>
      </w:r>
      <w:r>
        <w:t>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абзацами первым и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
        <w:rPr>
          <w:b/>
        </w:rPr>
        <w:t xml:space="preserve">3. </w:t>
      </w:r>
      <w:r>
        <w:t>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
        <w:rPr>
          <w:b/>
        </w:rPr>
        <w:t xml:space="preserve">3. </w:t>
      </w:r>
      <w:r>
        <w:t>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
        <w:rPr>
          <w:b/>
        </w:rPr>
        <w:t xml:space="preserve">6.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6.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
        <w:rPr>
          <w:b/>
        </w:rPr>
        <w:t xml:space="preserve">6. </w:t>
      </w:r>
      <w:r>
        <w:t>средств, получаемых юридическими лицами, в случаях, установленных Правительством Российской Федерации</w:t>
      </w:r>
    </w:p>
    <w:p>
      <w:r>
        <w:rPr>
          <w:b/>
        </w:rPr>
        <w:t xml:space="preserve">12. </w:t>
      </w:r>
      <w:r>
        <w:t>на цели, ранее установленные условиями предоставления целевых средств</w:t>
      </w:r>
    </w:p>
    <w:p>
      <w:r>
        <w:rPr>
          <w:b/>
        </w:rPr>
        <w:t xml:space="preserve">12. </w:t>
      </w:r>
      <w:r>
        <w:t>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2026 год и на плановый период 2027 и 2028 годов</w:t>
      </w:r>
    </w:p>
    <w:p>
      <w:r>
        <w:rPr>
          <w:b/>
        </w:rPr>
        <w:t xml:space="preserve">1. </w:t>
      </w:r>
      <w:r>
        <w:t>Утвердить общий объем бюджетных ассигнований на исполнение публичных нормативных обязательств на 2026 год в сумме 2 089 514 022,7 тыс. рублей, на 2027 год в сумме 1 582 446 317,7 тыс. рублей и на 2028 год в сумме 1 653 260 126,1 тыс. рублей</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2026 год и на плановый период 2027 и 2028 годов согласно приложениям 9 и 10 (совершенно секретно) к настоящему Федеральному закону</w:t>
      </w:r>
    </w:p>
    <w:p>
      <w:r>
        <w:rPr>
          <w:b/>
        </w:rPr>
        <w:t xml:space="preserve">3. </w:t>
      </w:r>
      <w:r>
        <w:t>Утвердить ведомственную структуру расходов федерального бюджета на 2026 год и на плановый период 2027 и 2028 годов согласно приложениям 11, 12 (секретно) и 13 (совершенно секретно) к настоящему Федеральному закону</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2026 год и на плановый период 2027 и 2028 годов согласно приложениям 14 и 15 (секретно) к настоящему Федеральному закону</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2026 год и на плановый период 2027 и 2028 годов согласно приложениям 16 и 17 (секретно) к настоящему Федеральному закону</w:t>
      </w:r>
    </w:p>
    <w:p>
      <w:r>
        <w:rPr>
          <w:b/>
        </w:rPr>
        <w:t xml:space="preserve">6. </w:t>
      </w:r>
      <w:r>
        <w:t>Утвердить основные показатели государственного оборонного заказа на 2026 год и на плановый период 2027 и 2028 годов согласно приложению 18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2026 год и на плановый период 2027 и 2028 годов согласно приложениям 19 и 20 (секретно) к настоящему Федеральному закону</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2026 год и на плановый период 2027 и 2028 годов согласно приложениям 21 и 22 (секретно) к настоящему Федеральному закону</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2026 год и на плановый период 2027 и 2028 годов согласно приложениям 23, 24 (секретно), 25 (совершенно секретно), 42 и 43 к настоящему Федеральному закону</w:t>
      </w:r>
    </w:p>
    <w:p>
      <w:r>
        <w:rPr>
          <w:b/>
        </w:rPr>
        <w:t xml:space="preserve">10. </w:t>
      </w:r>
      <w:r>
        <w:t>В 2026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11.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2026 году 15 790 291,0 тыс. рублей, в 2027 году 5 052 046,0 тыс. рублей и в 2028 году 3 292 695,7 тыс. рублей</w:t>
      </w:r>
    </w:p>
    <w:p>
      <w:r>
        <w:rPr>
          <w:b/>
        </w:rPr>
        <w:t xml:space="preserve">11.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2026 году 1 080 000,0 тыс. рублей, в 2027 году 480 000,0 тыс. рублей и в 2028 году 21 421 068,3 тыс. рублей</w:t>
      </w:r>
    </w:p>
    <w:p>
      <w:r>
        <w:rPr>
          <w:b/>
        </w:rPr>
        <w:t xml:space="preserve">11.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2026 году 158,6 млн. долларов США, в 2027 году 5,9 млн. долларов США и в 2028 году 5,5 млн. долларов США</w:t>
      </w:r>
    </w:p>
    <w:p>
      <w:r>
        <w:rPr>
          <w:b/>
        </w:rPr>
        <w:t xml:space="preserve">11.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расходов федерального бюджета, - в 2026 году 743,2 млн. долларов США, в 2027 году 804,5 млн. долларов США и в 2028 году 539,3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2026 году и в плановом периоде 2027 и 2028 годов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принимаемых в связи с наделением федеральных органов исполнительной власти (федеральных казенных учреждений) федеральными законами, нормативными правовыми актами Президента Российской Федерации и Правительства Российской Федерации функциями (полномочиями), ранее не осуществляемыми федеральными органами исполнительной власти (федеральными казенными учреждениями)</w:t>
      </w:r>
    </w:p>
    <w:p>
      <w:r>
        <w:rPr>
          <w:b/>
        </w:rPr>
        <w:t xml:space="preserve">2. </w:t>
      </w:r>
      <w:r>
        <w:t>Установить, что финансовое обеспечение судов в 2026 году осуществляется исходя из штатной численности</w:t>
      </w:r>
    </w:p>
    <w:p>
      <w:r>
        <w:rPr>
          <w:b/>
        </w:rPr>
        <w:t xml:space="preserve">3. </w:t>
      </w:r>
      <w:r>
        <w:t>Установить, что в 2026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2026 году и в плановом периоде 2027 и 2028 годов из бюджетов Воронежской области, Ростовской области, Сахалинской области и Тюменской области могут быть предоставлены субсидии федеральному бюджету в целях софинансирования исполнения расходного обязательства Российской Федерации по строительству (реконструкции) и капитальному ремонту объектов государственной собственности в соответствии со статьей 1381 Бюджетного кодекса Российской Федерации</w:t>
      </w:r>
    </w:p>
    <w:p>
      <w:r>
        <w:rPr>
          <w:b/>
        </w:rPr>
        <w:t xml:space="preserve">2. </w:t>
      </w:r>
      <w:r>
        <w:t>судей федеральных судов общей юрисдикции в количестве 26 676 единиц и работников их аппаратов (без персонала по охране и обслуживанию зданий, транспортного хозяйства) в количестве 72 033 единиц</w:t>
      </w:r>
    </w:p>
    <w:p>
      <w:r>
        <w:rPr>
          <w:b/>
        </w:rPr>
        <w:t xml:space="preserve">2. </w:t>
      </w:r>
      <w:r>
        <w:t>судей федеральных арбитражных судов в количестве 4835 единиц и работников их аппаратов (без персонала по охране и обслуживанию зданий, транспортного хозяйства) в количестве 13 129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6630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2026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411 184,9 рубля</w:t>
      </w:r>
    </w:p>
    <w:p>
      <w:r>
        <w:rPr>
          <w:b/>
        </w:rPr>
        <w:t xml:space="preserve">2. </w:t>
      </w:r>
      <w:r>
        <w:t>Установить, что с 1 января 2026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1,04</w:t>
      </w:r>
    </w:p>
    <w:p>
      <w:r>
        <w:rPr>
          <w:b/>
        </w:rPr>
        <w:t xml:space="preserve">3. </w:t>
      </w:r>
      <w:r>
        <w:t>Установить, что с 1 января 2026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2026 года размер индексации компенсации и с 1 февраля 2026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1,04</w:t>
      </w:r>
    </w:p>
    <w:p>
      <w:r>
        <w:rPr>
          <w:b/>
        </w:rPr>
        <w:t xml:space="preserve">4. </w:t>
      </w:r>
      <w:r>
        <w:t>Установить в 2026 году величину прожиточного минимума в целом по Российской Федерации на душу населения в размере 18 939 рублей, для трудоспособного населения - 20 644 рублей, пенсионеров - 16 288 рублей, детей - 18 371 рубля</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2026 год и на плановый период 2027 и 2028 годов согласно приложениям 26 и 27 (секретно) к настоящему Федеральному закону.</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2026 год и на плановый период 2027 и 2028 годов согласно приложению 28 к настоящему Федеральному закону</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2026 год и на плановый период 2027 и 2028 годов согласно приложению 29 к настоящему Федеральному закону</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2026 год и на плановый период 2027 и 2028 годов согласно приложению 30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Установить, что в 2026 - 2028 годах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бюджетные кредиты за счет временно свободных средств единого счета федерального бюджета в 2026 - 2028 годах в объеме до 150 млрд. рублей ежегодно на финансовое обеспечение реализации инфраструктурных проектов</w:t>
      </w:r>
    </w:p>
    <w:p>
      <w:r>
        <w:rPr>
          <w:b/>
        </w:rPr>
        <w:t xml:space="preserve">2. </w:t>
      </w:r>
      <w:r>
        <w:t>Установить плату за пользование бюджетными кредитами, указанными в части 1 настоящей статьи, в размере 3 процентов годовых</w:t>
      </w:r>
    </w:p>
    <w:p>
      <w:r>
        <w:rPr>
          <w:b/>
        </w:rPr>
        <w:t xml:space="preserve">3. </w:t>
      </w:r>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 xml:space="preserve">4. </w:t>
      </w:r>
      <w:r>
        <w:t>В случае нарушения условий предоставления бюджетных кредитов, указанных в части 1 настоящей статьи, плата за пользование бюджетными кредитами может быть увеличена до 6 процентов годовых в порядке, установленном Правительством Российской Федерации</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2026 год и на плановый период 2027 и 2028 годов согласно приложению 31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2026 год и на плановый период 2027 и 2028 годов согласно приложению 32 к настоящему Федеральному закону</w:t>
      </w:r>
    </w:p>
    <w:p>
      <w:r>
        <w:rPr>
          <w:b/>
        </w:rPr>
        <w:t xml:space="preserve">2.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2027 года в сумме 2 250 986 814,9 тыс. рублей, на 1 января 2028 года в сумме 2 319 046 814,9 тыс. рублей и на 1 января 2029 года в сумме 2 387 106 814,9 тыс. рублей</w:t>
      </w:r>
    </w:p>
    <w:p>
      <w:r>
        <w:rPr>
          <w:b/>
        </w:rPr>
        <w:t xml:space="preserve">3. </w:t>
      </w:r>
      <w:r>
        <w:t>Утвердить Программу государственных гарантий Российской Федерации в валюте Российской Федерации на 2026 год и на плановый период 2027 и 2028 годов согласно приложению 33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предоставление государственных гарантий Российской Федерации в иностранной валюте и внешние долговые требования Российской Федерации</w:t>
      </w:r>
    </w:p>
    <w:p>
      <w:r>
        <w:rPr>
          <w:b/>
        </w:rPr>
        <w:t xml:space="preserve">1. </w:t>
      </w:r>
      <w:r>
        <w:t>Утвердить Программу государственных внешних заимствований Российской Федерации на 2026 год и на плановый период 2027 и 2028 годов согласно приложению 34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2027 года в сумме 35,6 млрд. долларов США, или 31,5 млрд. евро, на 1 января 2028 года в сумме 35,6 млрд. долларов США, или 32,1 млрд. евро, и на 1 января 2029 года в сумме 35,6 млрд. долларов США, или 32,1 млрд. евро</w:t>
      </w:r>
    </w:p>
    <w:p>
      <w:r>
        <w:rPr>
          <w:b/>
        </w:rPr>
        <w:t xml:space="preserve">3. </w:t>
      </w:r>
      <w:r>
        <w:t>Утвердить Программу государственных гарантий Российской Федерации в иностранной валюте на 2026 год и на плановый период 2027 и 2028 годов согласно приложению 35 к настоящему Федеральному закону</w:t>
      </w:r>
    </w:p>
    <w:p>
      <w:r>
        <w:rPr>
          <w:b/>
        </w:rPr>
        <w:t xml:space="preserve">4. </w:t>
      </w:r>
      <w:r>
        <w:t>Правительство Российской Федерации в 2026 году вправе заключать соглашения об уступке прав требования по внешним долговым требованиям Российской Федерации к иностранным государствам и (или) иностранным юридическим лицам согласно приложению 36 (секретно) к настоящему Федеральному закону</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2026 году в сумме 1 662 300,0 тыс. рублей, в 2027 году в сумме 1 599 900,0 тыс. рублей и в 2028 году в сумме 1 555 100,0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2026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2001 - 2026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2026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2026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(Секретно)</w:t>
      </w:r>
    </w:p>
    <w:p>
      <w:r>
        <w:rPr>
          <w:b/>
        </w:rPr>
        <w:t xml:space="preserve">5. </w:t>
      </w:r>
      <w:r>
        <w:t>(Секретно)</w:t>
      </w:r>
    </w:p>
    <w:p>
      <w:r>
        <w:rPr>
          <w:b/>
        </w:rPr>
        <w:t xml:space="preserve">6. </w:t>
      </w:r>
      <w:r>
        <w:t>(Секретно)</w:t>
      </w:r>
    </w:p>
    <w:p>
      <w:r>
        <w:rPr>
          <w:b/>
        </w:rPr>
        <w:t xml:space="preserve">7. </w:t>
      </w:r>
      <w:r>
        <w:t>(Секретно)</w:t>
      </w:r>
    </w:p>
    <w:p>
      <w:r>
        <w:rPr>
          <w:b/>
        </w:rPr>
        <w:t xml:space="preserve">8. </w:t>
      </w:r>
      <w:r>
        <w:t>(Секретно)</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2026 год и на плановый период 2027 и 2028 годов согласно приложению 37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2026 году на сумму до 500 000,0 тыс. рублей, в 2027 году на сумму до 500 000,0 тыс. рублей и в 2028 году на сумму до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2026 году на сумму до 51 500 000,0 тыс. рублей, в 2027 году на сумму до 51 500 000,0 тыс. рублей и в 2028 году на сумму до 51 500 000,0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2026 году в сумме 284 735 611,8 тыс. рублей, в 2027 году в сумме 370 938 916,2 тыс. рублей и в 2028 году в сумме 255 156 510,0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2026 году в сумме 2 439 101,7 тыс. рублей, в 2027 году в сумме 5 960 971,4 тыс. рублей и в 2028 году в сумме 8 403 249,1 тыс. рублей</w:t>
      </w:r>
    </w:p>
    <w:p>
      <w:r>
        <w:rPr>
          <w:b/>
        </w:rPr>
        <w:t>Статья 18. Организации, выполняющие в 2026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и (или) решению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2026 году функций агентов Правительства Российской Федерации, предусмотренных</w:t>
      </w:r>
    </w:p>
    <w:p>
      <w:r>
        <w:rPr>
          <w:b/>
        </w:rPr>
        <w:t xml:space="preserve">7. </w:t>
      </w:r>
      <w:r>
        <w:t>За выполнение в 2026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100 714,1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5. </w:t>
      </w:r>
      <w:r>
        <w:t>государственная корпорация развития "ВЭБ.РФ", Публичное акционерное общество "Банк ПСБ"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"Банк ПСБ"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w:t>
      </w:r>
    </w:p>
    <w:p>
      <w:r>
        <w:rPr>
          <w:b/>
        </w:rPr>
        <w:t xml:space="preserve">5. </w:t>
      </w:r>
      <w:r>
        <w:t>Публичное акционерное общество "Банк ПСБ"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учета прав и перехода прав на ценные бумаги, собственником которых является Российская Федерация</w:t>
      </w:r>
    </w:p>
    <w:p>
      <w:r>
        <w:rPr>
          <w:b/>
        </w:rPr>
        <w:t xml:space="preserve">5. </w:t>
      </w:r>
      <w:r>
        <w:t>государственная корпорация развития "ВЭБ.РФ" - по вопросам экспертно-аналитического содействия в проведении оценки условных и безусловных обязательств бюджетов бюджетной системы Российской Федерации, возникающих при реализации концессионных соглашений и соглашений о государственно-частном партнерстве</w:t>
      </w:r>
    </w:p>
    <w:p>
      <w:r>
        <w:rPr>
          <w:b/>
        </w:rPr>
        <w:t xml:space="preserve">5. </w:t>
      </w:r>
      <w:r>
        <w:t>акционерное общество "Рособоронэкспорт"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сопровождения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оценки комплектности и соответствия требованиям документов и материалов (включая анализ финансовой модели инвестиционного проекта), представленных организацией, реализующей проект, сопровождения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взаимодействия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их исполнения и прекращения их действия (расторжения),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 включая подготовку заключения по результатам мониторинга, содержащего выводы о наличии или об отсутствии оснований для изменения или расторжения соглашения о защите и поощрении капиталовложений, анализа документов, представляемых организацией, реализующей проект, информации, предоставляемой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организациями, и подготовки отчета, включающего информацию об объеме меры государственной поддержки, предусмотренной частью 1 статьи 15 Федерального закона от 1 апреля 2020 года № 69-ФЗ "О защите и поощрении капиталовложений в Российской Федерации"</w:t>
      </w:r>
    </w:p>
    <w:p>
      <w:r>
        <w:rPr>
          <w:b/>
        </w:rPr>
        <w:t xml:space="preserve">6. </w:t>
      </w:r>
      <w:r>
        <w:t>пунктами 1 - 8 части 5 настоящей статьи, выплачивается вознаграждение в общей сумме до 822 900,5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6. </w:t>
      </w:r>
      <w:r>
        <w:t>пунктом 9 части 5 настоящей статьи, выплачивается вознаграждение в общей сумме до 110 000,0 тыс. рублей</w:t>
      </w:r>
    </w:p>
    <w:p>
      <w:r>
        <w:rPr>
          <w:b/>
        </w:rPr>
        <w:t>Статья 19. Особенности обслуживания в 2026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Банк ВТБ (публичное акционерное общество) и кредитные организации, определенные решением Правительства Российской Федерации,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3. </w:t>
      </w:r>
      <w:r>
        <w:t>Установить, что при наличии в учреждениях Центрального банка Российской Федерации или кредитных организациях счетов ликвидированных федеральных казенных учреждений, федеральных бюджетных учреждений, финансовых органов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получателей средств бюджетов субъектов Российской Федерации (местных бюджетов) для учета операций со средствами, поступающими в их временное распоряжение, казенных учреждений субъектов Российской Федерации (муниципальных казенных учреждений) и бюджетных учреждений субъектов Российской Федерации (муниципальных бюджетных учреждений), органов управления государственными внебюджетными фондами для учета средств бюджетов государственных внебюджетных фондов, получателей средств бюджетов государственных внебюджетных фондов для учета средств, поступающих в их временное распоряжение,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1. </w:t>
      </w:r>
      <w:r>
        <w:t>Федеральному казначейству и его территориальным органам</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2026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соблюдении ими одновременно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6. </w:t>
      </w:r>
      <w:r>
        <w:t>Установить, что в 2026 году казначейское обслуживание исполнения бюджета города Байконура и бюджета территориального фонда обязательного медицинского страхования города Байконура, поступлений в бюджеты, операций со средствами, поступающими во временное распоряжение, операций со средствами бюджетных и автономных учреждений, операций со средствами получателей средств из бюджета, операций со средствами участников казначейского сопровождения города Байконура осуществляется Федеральным казначейством с открытием казначейских и лицевых счетов в Федеральном казначействе в соответствии с бюджетным законодательством Российской Федерации и особенностями, установленными Правительством Российской Федерации</w:t>
      </w:r>
    </w:p>
    <w:p>
      <w:r>
        <w:rPr>
          <w:b/>
        </w:rPr>
        <w:t xml:space="preserve">3. </w:t>
      </w:r>
      <w:r>
        <w:t>наличие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реализация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2026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2026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2026 году принимать решения о выпуске из государственного материального резерва материальных ценностей,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2026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2026 году государственная корпорация развития "ВЭБ.РФ"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субсидии, предоставленной в виде имущественного взноса Российской Федерации в государственную корпорацию развития "ВЭБ.РФ" на реализацию приоритетных инвестиционных проектов на территории Дальневосточного федерального округа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Федеральным законом от 5 декабря 2022 года № 466-ФЗ "О федеральном бюджете на 2023 год и на плановый период 2024 и 2025 годов", Федеральным законом от 27 ноября 2023 года № 540-ФЗ "О федеральном бюджете на 2024 год и на плановый период 2025 и 2026 годов" и Федеральным законом от 30 ноября 2024 года № 419-ФЗ "О федеральном бюджете на 2025 год и на плановый период 2026 и 2027 годов"</w:t>
      </w:r>
    </w:p>
    <w:p>
      <w:r>
        <w:rPr>
          <w:b/>
        </w:rPr>
        <w:t xml:space="preserve">5. </w:t>
      </w:r>
      <w:r>
        <w:t>Установить, что в 2026 году акционерное общество "КАВКАЗ.РФ" по решению Правительства Российской Федерации вправе использовать в целях реализации инвестиционных проектов на создание объектов инфраструктуры особых экономических зон туристического кластера в Северо-Кавказском федеральном округе, предназначенных для обеспечения функционирования особых экономических зон, указанных в адресном (пообъектном) распределении, реализуемых в рамках федерального проекта "Повышение инвестиционной и туристической привлекательности Северо-Кавказского федерального округа" государственной программы Российской Федерации "Развитие Северо-Кавказского федерального округа",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"Корпорация развития Северного Кавказа",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14 декабря 2015 года № 359-ФЗ "О федеральном бюджете на 2016 год" в целях создания медицинского кластера на территории Кавказских Минеральных Вод и реализации инвестиционных проектов на территории Северо-Кавказского федерального округа, в размере до 1 533 762,0 тыс. рублей</w:t>
      </w:r>
    </w:p>
    <w:p>
      <w:r>
        <w:rPr>
          <w:b/>
        </w:rPr>
        <w:t xml:space="preserve">6. </w:t>
      </w:r>
      <w:r>
        <w:t>Установить, что в 2026 году по решению Правительства Российской Федерации Федеральное казначейство по согласованию с федеральными органами государственной власти, осуществляющими в соответствии с законодательством Российской Федерации функции и полномочия учредителя отдельных федеральных государственных бюджетных и автономных учреждений, осуществляет полномочия таких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
        <w:rPr>
          <w:b/>
        </w:rPr>
        <w:t xml:space="preserve">7. </w:t>
      </w:r>
      <w:r>
        <w:t>Установить, что в 2026 году по решению Правительства Российской Федерации публичное акционерное общество "Россети Юг"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9 и 33 к Федеральному закону от 19 декабря 2016 года № 415-ФЗ "О федеральном бюджете на 2017 год и на плановый период 2018 и 2019 годов"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 в размере 306 944,8 тыс. рублей на финансовое обеспечение мероприятий, направленных на повышение надежности функционирования электросетевого комплекса Астраханской области</w:t>
      </w:r>
    </w:p>
    <w:p>
      <w:r>
        <w:rPr>
          <w:b/>
        </w:rPr>
        <w:t xml:space="preserve">8. </w:t>
      </w:r>
      <w:r>
        <w:t>Установить, что в 2026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направленных межбюджетными трансфертами из бюджетов субъектов Российской Федерации в федеральный бюджет средств в целях реализации проектов развития, а также мероприятий по капитальному ремонту железнодорожной инфраструктуры Центрального транспортного узла с учетом организации диаметральных маршрутов</w:t>
      </w:r>
    </w:p>
    <w:p>
      <w:r>
        <w:rPr>
          <w:b/>
        </w:rPr>
        <w:t xml:space="preserve">9. </w:t>
      </w:r>
      <w:r>
        <w:t>Установить, что отдельные расходы федерального бюджета в 2026 году и в плановом периоде 2027 и 2028 годов согласно приложениям 38 и 39 (секретно) к настоящему Федеральному закону осуществляются в пределах поступления доходов федерального бюджета согласно приложениям 40 и 41 (секретно) к настоящему Федеральному закону соответственно в 2026 году в объеме до 2 331 068 679,2 тыс. рублей, в 2027 году в объеме до 2 653 928 174,3 тыс. рублей и в 2028 году в объеме до 2 965 677 388,4 тыс. рублей. Указанные расходы федерального бюджета на предоставление отдельных субсидий юридическим лицам и отдельных межбюджетных трансфертов бюджетам субъектов Российской Федерации осуществляются в порядке, установленном Правительством Российской Федерации</w:t>
      </w:r>
    </w:p>
    <w:p>
      <w:r>
        <w:rPr>
          <w:b/>
        </w:rPr>
        <w:t xml:space="preserve">10. </w:t>
      </w:r>
      <w:r>
        <w:t>Установить, что в 2026 году акционерное общество "Федеральная корпорация по развитию малого и среднего предпринимательства" по решению Правительства Российской Федерации вправе использовать средства, полученные в 2026 году и предшествующих годах от размещения на депозитах и (или) в долговые обязательства Российской Федерации остатков бюджетных инвестиций, предоставленных указанному акционерному обществу в соответствии с частью 4 статьи 10 Федерального закона от 2 декабря 2013 года № 349-ФЗ "О федеральном бюджете на 2014 год и на плановый период 2015 и 2016 годов" в размере 50 000 000,0 тыс. рублей на цели финансирования затрат, связанных с обеспечением деятельности, решением задач и осуществлением функций указанного акционерного общества, предусмотренных Федеральным законом от 24 июля 2007 года № 209-ФЗ "О развитии малого и среднего предпринимательства в Российской Федерации", при условии сохранения на конец 2026 года остатков указанных бюджетных инвестиций в размере не менее 50 000 000,0 тыс. рублей</w:t>
      </w:r>
    </w:p>
    <w:p>
      <w:r>
        <w:rPr>
          <w:b/>
        </w:rPr>
        <w:t xml:space="preserve">11. </w:t>
      </w:r>
      <w:r>
        <w:t>Установить, что в 2026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настоящим Федеральным законом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
        <w:rPr>
          <w:b/>
        </w:rPr>
        <w:t xml:space="preserve">12. </w:t>
      </w:r>
      <w:r>
        <w:t>Установить, что в ходе исполнения федерального бюджета в 2026 году по решению Правительства Российской Федерации из резервного фонда Правительства Российской Федерации предоставляются средства на финансовое обеспечение мероприятий по социально-экономическому развитию Донецкой Народной Республики, Луганской Народной Республики, Запорожской области и Херсонской области, мероприятий, связанных с обеспечением жизнедеятельности и восстановлением инфраструктуры на территориях указанных субъектов Российской Федерации, в объеме остатка не использованных в 2025 году средств на указанные цели, направленных на увеличение бюджетных ассигнований резервного фонда Правительства Российской Федерации в текущем финансовом году</w:t>
      </w:r>
    </w:p>
    <w:p>
      <w:r>
        <w:rPr>
          <w:b/>
        </w:rPr>
        <w:t xml:space="preserve">13. </w:t>
      </w:r>
      <w:r>
        <w:t>Установить, что в ходе исполнения федерального бюджета в 2026 году по решению Правительства Российской Федерации из резервного фонда Правительства Российской Федерации предоставляются средства на финансовое обеспечение расходов бюджетов субъектов Российской Федерации в связи с оказанием медицинскими организациями, подведомственными исполнительным органам субъектов Российской Федерации, органам местного самоуправления, в период проведения специальной военной операции первичной медико-санитарной помощи при заболеваниях и состояниях, включенных в программу государственных гарантий бесплатного оказания гражданам медицинской помощи, военнослужащим Вооруженных Сил Российской Федерации, находящимся в отпуске, в том числе по болезни, в объеме остатка не использованных в 2025 году средств на указанные цели, направленных на увеличение бюджетных ассигнований резервного фонда Правительства Российской Федерации в текущем финансовом году</w:t>
      </w:r>
    </w:p>
    <w:p>
      <w:r>
        <w:rPr>
          <w:b/>
        </w:rPr>
        <w:t xml:space="preserve">14. </w:t>
      </w:r>
      <w:r>
        <w:t>Установить, что в 2026 году публично-правовая компания по формированию комплексной системы обращения с твердыми коммунальными отходами "Российский экологический оператор" по решению главного распорядителя бюджетных средств, принимаемому в установленном Правительством Российской Федерации порядке для принятия решений о подтверждении потребности в использовании остатков субсидии, вправе использовать средства, возвращенные публично-правовой компании по формированию комплексной системы обращения с твердыми коммунальными отходами "Российский экологический оператор" в результате финансирования проектов, направленных на введение в промышленную эксплуатацию мощностей по обработке, утилизации и размещению отходов в рамках федерального проекта "Комплексная система обращения с твердыми коммунальными отходами" национального проекта "Экология", источником финансового обеспечения которых являлись субсидии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"Российский экологический оператор" в целях финансирования инвестиционных проектов, направленных на введение в промышленную эксплуатацию мощностей по обработке (сортировке), утилизации и размещению твердых коммунальных отходов, включая комплексные объекты обращения с отходами, предоставленные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и Федеральным законом от 6 декабря 2021 года № 390-ФЗ "О федеральном бюджете на 2022 год и на плановый период 2023 и 2024 годов" на выплату процентного (купонного) дохода по выпущенным публично-правовой компанией по формированию комплексной системы обращения с твердыми коммунальными отходами "Российский экологический оператор" облигациям в размере 90 процентов ключевой ставки Центрального банка Российской Федерации в целях финансирования инвестиционных проектов по строительству,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твердыми коммунальными отходами</w:t>
      </w:r>
    </w:p>
    <w:p>
      <w:r>
        <w:rPr>
          <w:b/>
        </w:rPr>
        <w:t xml:space="preserve">15. </w:t>
      </w:r>
      <w:r>
        <w:t>Установить, что в 2026 году дополнительные средства федерального бюджета могут быть направлены на осуществление государственной поддержки формирования долгосрочных сбережений и покрытие операционных расходов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 связи с осуществлением государственной поддержки формирования долгосрочных сбережений в объеме средств, направленных в порядке, установленном Правительством Российской Федерации, в целях осуществления государственной поддержки формирования долгосрочных сбережений иным межбюджетным трансфертом из бюджета Фонда пенсионного и социального страхования Российской Федерации федеральному бюджету путем внесения изменений в показатели сводной бюджетной росписи федерального бюджета без внесения изменений в настоящий Федеральный закон</w:t>
      </w:r>
    </w:p>
    <w:p>
      <w:r>
        <w:rPr>
          <w:b/>
        </w:rPr>
        <w:t xml:space="preserve">16. </w:t>
      </w:r>
      <w:r>
        <w:t>(Секретно)</w:t>
      </w:r>
    </w:p>
    <w:p>
      <w:r>
        <w:rPr>
          <w:b/>
        </w:rPr>
        <w:t xml:space="preserve">17. </w:t>
      </w:r>
      <w:r>
        <w:t>(Секретно)</w:t>
      </w:r>
    </w:p>
    <w:p>
      <w:r>
        <w:rPr>
          <w:b/>
        </w:rPr>
        <w:t xml:space="preserve">18. </w:t>
      </w:r>
      <w:r>
        <w:t>Установить, что по решению Правительства Российской Федерации дополнительные средства федерального бюджета могут быть направлены на реализацию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в случае и в пределах поступления дополнительных доходов федерального бюджета от введения платы за использование организациями, не участвующими в предоставлении и (или) организации предоставления государственных и муниципальных услуг,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в случае и в пределах поступления дополнительных доходов федерального бюджета сверх объемов, указанных в пунктах 71 - 76 части 1 настоящей статьи, от увеличения размера штрафов и уменьшения размера скидки по уплате штрафов за нарушения Правил дорожного движения, правил эксплуатации транспортного средства, от увеличения размера штрафов за административные правонарушения в области связи и информации, уплачиваемых в соответствии со статьей 13.4 Кодекса Российской Федерации об административных правонарушениях, от оплаты по результатам открытых торгов в форме аукциона на право получения лицензии на оказание услуг связи с использованием радиочастотного спектра, от штрафов за административные правонарушения в области персональных данных, уплачиваемых в соответствии со статьей 13.11 Кодекса Российской Федерации об административных правонарушениях, от средств отчислений операторов сети связи общего пользования в резерв универсального обслуживания, от введения обязательных отчислений за распространение рекламы в информационно-телекоммуникационной сети "Интернет"</w:t>
      </w:r>
    </w:p>
    <w:p>
      <w:r>
        <w:rPr>
          <w:b/>
        </w:rPr>
        <w:t xml:space="preserve">19. </w:t>
      </w:r>
      <w:r>
        <w:t>Установить, что по решению Правительства Российской Федерации дополнительные средства федерального бюджета могут быть направлены на реализацию мероприятий федерального проекта "Экспорт продукции агропромышленного комплекса" национального проекта "Международная кооперация и экспорт" в случае принятия решений об установлении ставок вывозных таможенных пошлин в отношении мороженой рыбы, за исключением сардины иваси, и ракообразных</w:t>
      </w:r>
    </w:p>
    <w:p>
      <w:r>
        <w:rPr>
          <w:b/>
        </w:rPr>
        <w:t xml:space="preserve">20. </w:t>
      </w:r>
      <w:r>
        <w:t>Установить, что бюджетные ассигнования на 2026 год в объеме до 2750,8 тыс. рублей, на 2027 год в объеме до 2750,8 тыс. рублей и на 2028 год в объеме до 2750,8 тыс. рублей предоставляются Федеральному казначейству на реализацию полномочий органов местной администрации (муниципальных казенных учреждений) муниципального округа Архангельской области "Город Северодвинск"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в случае и в пределах поступления доходов федерального бюджета от компенсации затрат федерального бюджета (средств от возмещения расходов в связи с передачей Федеральному казначейству полномочий органов местной администрации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на реализацию осуществляемых по решению Правительства Российской Федерации Федеральным казначейством указанных полномочий</w:t>
      </w:r>
    </w:p>
    <w:p>
      <w:r>
        <w:rPr>
          <w:b/>
        </w:rPr>
        <w:t xml:space="preserve">21. </w:t>
      </w:r>
      <w:r>
        <w:t>(Секретно)</w:t>
      </w:r>
    </w:p>
    <w:p>
      <w:r>
        <w:rPr>
          <w:b/>
        </w:rPr>
        <w:t xml:space="preserve">22. </w:t>
      </w:r>
      <w:r>
        <w:t>(Секретно)</w:t>
      </w:r>
    </w:p>
    <w:p>
      <w:r>
        <w:rPr>
          <w:b/>
        </w:rPr>
        <w:t xml:space="preserve">23. </w:t>
      </w:r>
      <w:r>
        <w:t>(Совершенно секретно)</w:t>
      </w:r>
    </w:p>
    <w:p>
      <w:r>
        <w:rPr>
          <w:b/>
        </w:rPr>
        <w:t xml:space="preserve">24. </w:t>
      </w:r>
      <w:r>
        <w:t>(Совершенно секретно)</w:t>
      </w:r>
    </w:p>
    <w:p>
      <w:r>
        <w:rPr>
          <w:b/>
        </w:rPr>
        <w:t xml:space="preserve">25. </w:t>
      </w:r>
      <w:r>
        <w:t>Установить, что в 2026 году по решению Правительства Российской Федерации публичное акционерное общество "Россети Ленэнерго"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открытым акционерным обществом "Холдинг межрегиональных распределительных сетевых компаний" за счет средств взноса,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и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до 49 283,7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26. </w:t>
      </w:r>
      <w:r>
        <w:t>Установить, что в 2026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7 и 19 к Федеральному закону от 14 декабря 2015 года № 359-ФЗ "О федеральном бюджете на 2016 год" в целях реализации инвестиционных проектов по строительству, реконструкции и техническому перевооружению объектов капитального строительства, в размере до 2965,1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27. </w:t>
      </w:r>
      <w:r>
        <w:t>Установить, что в 2026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в размере до 6815,3 тыс. рублей и средства, полученные от размещения средств указанного взноса на депозитах и банковских счетах, в размере до 613,8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28. </w:t>
      </w:r>
      <w:r>
        <w:t>Установить, что в 2026 году по решению Правительства Российской Федерации акционерное общество "Россети Янтарь"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в размере до 4471,8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29. </w:t>
      </w:r>
      <w:r>
        <w:t>Установить, что в 2026 году по решению Правительства Российской Федерации публичное акционерное общество "Федеральная сетевая компания - Россети" вправе использовать средства, полученные от размещения на депозитах и банковских счетах неиспользованных средств взноса в уставный капитал публичного акционерного общества "Федеральная сетевая компания Единой энергетической системы", предусмотренного пунктом 3 части 1 статьи 11 Федерального закона от 2 декабря 2009 года № 308-ФЗ "О федеральном бюджете на 2010 год и на плановый период 2011 и 2012 годов"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 в размере до 7470,8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30. </w:t>
      </w:r>
      <w:r>
        <w:t>Установить, что в 2026 году по решению Правительства Российской Федерации публичное акционерное общество "Федеральная сетевая компания - Россети" вправе использовать средства, полученные от размещения на депозитах и банковских счетах неиспользованных взносов в его уставный капитал, за счет средств взносов, предусмотренных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и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до 110,3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31. </w:t>
      </w:r>
      <w:r>
        <w:t>Установить, что в 2026 году Правительство Российской Федерации вправе принимать решения об использовании сумм штрафов, неустоек, пеней, уплаченных юридическим или физическим лицом, находящимся за пределами Российской Федерации, в соответствии с законом или договором в случае неисполнения или ненадлежащего исполнения обязательств перед федеральными органами исполнительной власти</w:t>
      </w:r>
    </w:p>
    <w:p>
      <w:r>
        <w:rPr>
          <w:b/>
        </w:rPr>
        <w:t xml:space="preserve">32. </w:t>
      </w:r>
      <w:r>
        <w:t>Установить, что по решению Правительства Российской Федерации средства федерального бюджета в случае и в пределах поступления дополнительных доходов федерального бюджета от взимания технологического сбора могут быть направлены на реализацию мер поддержки и финансовое обеспечение мероприятий в сфере электронной и радиоэлектронной промышленности в рамках государственной программы Российской Федерации "Развитие электронной и радиоэлектронной промышленности" и государственной программы Российской Федерации "Научно-технологическое развитие Российской Федерации"</w:t>
      </w:r>
    </w:p>
    <w:p>
      <w:r>
        <w:rPr>
          <w:b/>
        </w:rPr>
        <w:t xml:space="preserve">33. </w:t>
      </w:r>
      <w:r>
        <w:t>Установить, что в 2026 году федеральное государственное автономное учреждение "Российский фонд технологического развития" вправе использовать средства, полученные с 2018 года при возврате выданных займов, процентов, а также иных доходов в форме штрафов и пеней, источником финансового обеспечения которых являлась субсидия из федерального бюджета на реализацию проектов по внедрению системы мониторинга движения лекарственных препаратов для медицинского применения в организациях фармацевтической промышленности, на оказание финансовой поддержки субъектам деятельности в сфере промышленности в соответствии с особенностями предоставления из федерального бюджета субсидий государственным фондам развития промышленности, созданным Российской Федерацией в организационно-правовой форме автономного учреждения, а также на уплату налогов с полученных доходов, оплату расходов, связанных с обеспечением возврата займов</w:t>
      </w:r>
    </w:p>
    <w:p>
      <w:r>
        <w:rPr>
          <w:b/>
        </w:rPr>
        <w:t xml:space="preserve">34. </w:t>
      </w:r>
      <w:r>
        <w:t>Установить, что в 2026 году по решению Правительства Российской Федерации дополнительные средства федерального бюджета могут быть направлены на реализацию мероприятия по развитию объектов портовой инфраструктуры в морском порту Корсаков в объеме направленных межбюджетных трансфертов из бюджета Сахалинской области в федеральный бюджет</w:t>
      </w:r>
    </w:p>
    <w:p>
      <w:r>
        <w:rPr>
          <w:b/>
        </w:rPr>
        <w:t xml:space="preserve">35. </w:t>
      </w:r>
      <w:r>
        <w:t>Установить, что в 2026 году в случае уменьшения поступления доходов федерального бюджета, в пределах поступления которых осуществляется предоставление субсидий, предусмотренных для публичных акционерных обществ приложением 39 к настоящему Федеральному закону, размер указанных субсидий подлежит уменьшению соответствующими главными распорядителями средств федерального бюджета на сумму уменьшения прогноза поступления указанных доходов федерального бюджета с внесением соответствующих изменений в соглашения о предоставлении субсидий, в том числе в части размеров субсидий, значений результатов предоставления субсидий</w:t>
      </w:r>
    </w:p>
    <w:p>
      <w:r>
        <w:rPr>
          <w:b/>
        </w:rPr>
        <w:t xml:space="preserve">36. </w:t>
      </w:r>
      <w:r>
        <w:t>Установить, что в 2026 году средства на капитальный ремонт аэродромов гражданской авиации, установку светосигнального оборудования и размещение некапитальных сооружений на аэродромах гражданской авиации, являющиеся составной частью сборов за аэронавигационное обслуживание полетов воздушных судов пользователей воздушного пространства, устанавливаемых в соответствии с абзацем первым пункта 4 статьи 64 Воздушного кодекса Российской Федерации, поступившие в доход федерального бюджета и не востребованные в текущем финансовом году на указанные цели, могут быть направлены на иные приоритетные мероприятия в сфере гражданской авиации на основании решений Правительства Российской Федерации</w:t>
      </w:r>
    </w:p>
    <w:p>
      <w:r>
        <w:rPr>
          <w:b/>
        </w:rPr>
        <w:t xml:space="preserve">37. </w:t>
      </w:r>
      <w:r>
        <w:t>(Секретно)</w:t>
      </w:r>
    </w:p>
    <w:p>
      <w:r>
        <w:rPr>
          <w:b/>
        </w:rPr>
        <w:t xml:space="preserve">38. </w:t>
      </w:r>
      <w:r>
        <w:t>Установить, что по решению Правительства Российской Федерации дополнительные средства федерального бюджета могут быть направлены на финансовое обеспечение реализации мероприятий национального проекта "Международная кооперация и экспорт" и расходов подведомственного Министерству экономического развития Российской Федерации федерального казенного учреждения, связанных с организацией выполнения работ, предоставления услуг, необходимых для обеспечения деятельности отдельных федеральных государственных органов и организаций, в случае и в пределах поступления доходов федерального бюджета от индексации таможенных сборов за совершение таможенных операций, связанных с выпуском товаров, ввозимых в Российскую Федерацию</w:t>
      </w:r>
    </w:p>
    <w:p>
      <w:r>
        <w:rPr>
          <w:b/>
        </w:rPr>
        <w:t xml:space="preserve">39. </w:t>
      </w:r>
      <w:r>
        <w:t>Установить, что в 2026 году по решению Правительства Российской Федерации, а также в соответствии с особенностями, установленными Правительством Российской Федерации, публичное акционерное общество "Федеральная сетевая компания - Россети" вправе использовать средства взноса в его уставный капитал в размере 1 294 025,6 тыс. рублей, предусмотренного для акционерного общества "Крымэнерго" приложением 12 к Федеральному закону от 5 декабря 2022 года № 466-ФЗ "О федеральном бюджете на 2023 год и на плановый период 2024 и 2025 годов", и взноса в его уставный капитал в размере 1 934 514,1 тыс. рублей, предусмотренного для акционерного общества "Крымэнерго" приложением 12 к Федеральному закону от 27 ноября 2023 года № 540-ФЗ "О федеральном бюджете на 2024 год и на плановый период 2025 и 2026 годов", включая оборудование и имущество, приобретенные за счет указанных средств, в целях реализации проектов, включенных в инвестиционную программу публичного акционерного общества "Федеральная сетевая компания - Россети"</w:t>
      </w:r>
    </w:p>
    <w:p>
      <w:r>
        <w:rPr>
          <w:b/>
        </w:rPr>
        <w:t xml:space="preserve">1. </w:t>
      </w:r>
      <w:r>
        <w:t>бюджетных ассигнований на 2027 год в объеме 7 007 767,2 тыс. рублей и на 2028 год в объеме 7 322 312,1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финансовое обеспечение оказания международной помощи развитию, выполнения обязательств Российской Федерации перед иностранными государствами, международными организациями и форумами, реализации иных мероприятий в рамках международного сотрудничества на основании решений Правительства Российской Федерации</w:t>
      </w:r>
    </w:p>
    <w:p>
      <w:r>
        <w:rPr>
          <w:b/>
        </w:rPr>
        <w:t xml:space="preserve">1. </w:t>
      </w:r>
      <w:r>
        <w:t>бюджетных ассигнований на 2026 год в объеме 399 000,0 тыс. рублей, на 2027 год в объеме 414 139,7 тыс. рублей и на 2028 год в объеме 414 139,7 тыс. рублей, предусмотренных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увеличение расходов на финансовое обеспечение деятельности подведомственных учреждений Федеральной службы по интеллектуальной собственности, а также на финансовое обеспечение мероприятий по созданию, развитию и сопровождению информационных систем (государственных информационных систем) Федеральной службы по интеллектуальной собственности в размере до 50 процентов прогнозируемых доходов федерального бюджета от уплаты патентных и иных пошлин в связи с отменой уменьшения на 30 процентов размеров пошлин при обращении в Федеральную службу по интеллектуальной собственности за осуществлением юридически значимых действий в электронной форме на основании решений Правительства Российской Федерации</w:t>
      </w:r>
    </w:p>
    <w:p>
      <w:r>
        <w:rPr>
          <w:b/>
        </w:rPr>
        <w:t xml:space="preserve">1. </w:t>
      </w:r>
      <w:r>
        <w:t>бюджетных ассигнований на 2026 год в объеме 74 662 247,2 тыс. рублей, на 2027 год в объеме 164 039 343,3 тыс. рублей и на 2028 год в объеме 218 358 730,0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решений Президента Российской Федерации и Правительства Российской Федерации, в том числе на финансовое обеспечение компенсационных выплат работникам федеральных государственных органов при реорганизации, упразднении, сокращении предельной численности работников, изменении структуры федеральных государственных органов на основании решений Президента Российской Федерации и Правительства Российской Федерации</w:t>
      </w:r>
    </w:p>
    <w:p>
      <w:r>
        <w:rPr>
          <w:b/>
        </w:rPr>
        <w:t xml:space="preserve">1. </w:t>
      </w:r>
      <w:r>
        <w:t>бюджетных ассигнований на 2026 год в объеме 544 054,0 тыс. рублей, на 2027 год в объеме 557 863,4 тыс. рублей и на 2028 год в объеме 572 225,4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финансового обеспечения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w:t>
      </w:r>
    </w:p>
    <w:p>
      <w:r>
        <w:rPr>
          <w:b/>
        </w:rPr>
        <w:t xml:space="preserve">1. </w:t>
      </w:r>
      <w:r>
        <w:t>бюджетных ассигнований на 2026 год в объеме 6 993 523,8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выплаты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судьи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2026 год в объеме 4 174 351,2 тыс. рублей, на 2027 год в объеме 18 187 930,8 тыс. рублей и на 2028 год в объеме 24 187 507,3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развитию Дальневосточного федерального округа и сухопутных территорий Арктической зоны Российской Федерации, включая оказание финансовой поддержки субъектам Российской Федерации, входящим в состав Арктической зоны Российской Федерации и Дальневосточного федерального округа, в размере до 50 процентов объема поступлений в бюджеты бюджетной системы Российской Федерации от налога на прибыль организаций при выполнении соглашения о разделе продукции по проекту "Сахалин-2" с учетом предусмотренных на указанные цели бюджетных ассигнований в рамках государственных программ Российской Федерации "Социально-экономическое развитие Арктической зоны Российской Федерации" и "Социально-экономическое развитие Дальневосточного федерального округа", в том числе на финансовое обеспечение мероприятий по развитию Сахалинской области в размере до 50 процентов указанного норматива, на основании решений Правительства Российской Федерации</w:t>
      </w:r>
    </w:p>
    <w:p>
      <w:r>
        <w:rPr>
          <w:b/>
        </w:rPr>
        <w:t xml:space="preserve">1. </w:t>
      </w:r>
      <w:r>
        <w:t>бюджетных ассигнований на 2026 год в объеме 1 827 318,3 тыс. рублей и на 2027 год в объеме 616 111,0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субсидий бюджетам Республики Дагестан, Республики Ингушетия и Республики Северная Осетия - Алания в целях софинансирования расходных обязательств Республики Дагестан, Республики Ингушетия и Республики Северная Осетия - Алания, возникающих при реализации мероприятий региональных программ устойчивого экономического развития предприятий энергетики и жилищно-коммунального хозяйства</w:t>
      </w:r>
    </w:p>
    <w:p>
      <w:r>
        <w:rPr>
          <w:b/>
        </w:rPr>
        <w:t xml:space="preserve">1. </w:t>
      </w:r>
      <w:r>
        <w:t>бюджетных ассигнований на 2026 год в объеме 57 740 738,3 тыс. рублей и в объеме согласно приложениям 12 (секретно), 15 (секретно) и 17 (секретно) к настоящему Федеральному закону, на 2027 год в объеме 106 670 874,5 тыс. рублей и в объеме согласно приложениям 12 (секретно), 15 (секретно) и 17 (секретно) к настоящему Федеральному закону и на 2028 год в объеме 114 931 078,8 тыс. рублей и в объеме согласно приложениям 12 (секретно), 15 (секретно) и 17 (секретно) к настоящему Федеральному закону, предусмотренных по подразделу "Другие общегосударственные вопросы" раздела "Общегосударственные вопросы", по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финансовое обеспечение реализации решений Президента Российской Федерации и Правительства Российской Федерации по обеспечению отдельных мероприятий в сферах общегосударственных вопросов,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w:t>
      </w:r>
    </w:p>
    <w:p>
      <w:r>
        <w:rPr>
          <w:b/>
        </w:rPr>
        <w:t xml:space="preserve">1. </w:t>
      </w:r>
      <w:r>
        <w:t>бюджетных ассигнований на 2026 год в объеме до 700 914,1 тыс. рублей и на 2027 год в объеме до 728 762,2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сопровождения мероприятий (результатов) федеральных проектов и реализации мероприятий федеральных проектов "Новый ритм строительства" и "Модернизация коммунальной инфраструктуры" в рамках национального проекта "Инфраструктура для жизни" на основании решений Правительства Российской Федерации</w:t>
      </w:r>
    </w:p>
    <w:p>
      <w:r>
        <w:rPr>
          <w:b/>
        </w:rPr>
        <w:t xml:space="preserve">1. </w:t>
      </w:r>
      <w:r>
        <w:t>бюджетных ассигнований на 2026 год в объеме 19 907 168,7 тыс. рублей и на 2027 год в объеме 14 872 202,6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социально-экономическому развитию Донецкой Народной Республики, Луганской Народной Республики, Запорожской области и Херсонской области на основании решений Правительства Российской Федерации</w:t>
      </w:r>
    </w:p>
    <w:p>
      <w:r>
        <w:rPr>
          <w:b/>
        </w:rPr>
        <w:t xml:space="preserve">1. </w:t>
      </w:r>
      <w:r>
        <w:t>бюджетных ассигнований на 2027 год в объеме 10 000 000,0 тыс. рублей и на 2028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плана мероприятий по развитию коммунальной, энергетической и социальной инфраструктуры закрытых административно-территориальных образований и населенных пунктов Арктической зоны Российской Федерации, в которых дислоцированы воинские формирования, на основании решений Правительства Российской Федерации</w:t>
      </w:r>
    </w:p>
    <w:p>
      <w:r>
        <w:rPr>
          <w:b/>
        </w:rPr>
        <w:t xml:space="preserve">1. </w:t>
      </w:r>
      <w:r>
        <w:t>бюджетных ассигнований на 2026 год в объеме 5 130 000,0 тыс. рублей, на 2027 год в объеме 5 700 000,0 тыс. рублей и на 2028 год в объеме 5 700 000,0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субсидий бюджетам субъектов Российской Федерации, входящих в состав Сибирского и Дальневосточного федеральных округов, для замены устаревшего отопительного оборудования на современное энергоэффективное и экологически безопасное отопительное оборудование отечественного производства на основании решений Правительства Российской Федерации</w:t>
      </w:r>
    </w:p>
    <w:p>
      <w:r>
        <w:rPr>
          <w:b/>
        </w:rPr>
        <w:t xml:space="preserve">1. </w:t>
      </w:r>
      <w:r>
        <w:t>(секретно)</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выполнения обязательств, принятых по договорам при осуществлении военно-технического сотрудничества, а также на финансовое обеспечение проведения мероприятий, связанных с восполнением продукции военного назначения, поставленной из наличия при осуществлении военно-технического сотрудничества, на финансовое обеспечение расходов Министерства обороны Российской Федерации, связанных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проведением мероприятий, связанных с модернизацией и совершенствованием материально-технической базы и инфраструктуры Вооруженных Сил Российской Федерации (включая приобретение объектов недвижимого имущества, проведение капитального и текущего ремонта), в том числе социального назначения, включая исполнение принятых обязательств (в том числе денежных обязательств), на жилищное обеспечение военнослужащих на 2026 год в объеме 4 400 428,0 тыс. рублей, на 2027 год в объеме 4 400 428,0 тыс. рублей и на 2028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(за исключением доходов федерального бюджета, полученных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 и доходов, получаемых в виде арендной платы от сдачи в аренду земельных участков, закрепленных за Министерством обороны Российской Федерации на праве постоянного (бессрочного) пользования, а также средств от продажи прав на заключение договоров аренды указанных земельных участков</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расходов, связанных с содержанием военных представительств Министерства обороны Российской Федерации и органов их контроля, в размере 48,7 процента от объема поступивших доходов, но в пределах 4 841 438,0 тыс. рублей в 2026 году, 4 974 382,7 тыс. рублей в 2027 году, 5 145 451,6 тыс. рублей в 2028 году в случае и в пределах поступления доходов федерального бюджета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w:t>
      </w:r>
    </w:p>
    <w:p>
      <w:r>
        <w:rPr>
          <w:b/>
        </w:rPr>
        <w:t xml:space="preserve">1. </w:t>
      </w:r>
      <w:r>
        <w:t>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Министерства внутренних дел Российской Федерации на 2026 год в объеме 1 503 329,5 тыс. рублей, на 2027 год в объеме 1 534 329,5 тыс. рублей и на 2028 год в объеме 1 635 562,5 тыс. рублей на основании решений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казенными учреждениями Министерства внутренних дел Российской Федерации приносящей доходы деятельности, от перечисления части прибыли государственных унитарных предприятий, находящихся в ведении Министерства внутренних дел Российской Федерации, остающейся после уплаты налогов и иных обязательных платежей</w:t>
      </w:r>
    </w:p>
    <w:p>
      <w:r>
        <w:rPr>
          <w:b/>
        </w:rPr>
        <w:t xml:space="preserve">1. </w:t>
      </w:r>
      <w:r>
        <w:t>бюджетных ассигнований на 2026 год в объеме 2 500 000,0 тыс. рублей, на 2027 год в объеме 2 500 000,0 тыс. рублей и на 2028 год в объеме 2 500 000,0 тыс. рублей,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Федеральной службой войск национальной гвардии Российской Федерации на основании решений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государственными казенными учреждениями Федеральной службы войск национальной гвардии Российской Федерации приносящей доходы деятельности</w:t>
      </w:r>
    </w:p>
    <w:p>
      <w:r>
        <w:rPr>
          <w:b/>
        </w:rPr>
        <w:t xml:space="preserve">1. </w:t>
      </w:r>
      <w:r>
        <w:t>бюджетных ассигнований на 2026 год в объеме до 585 651,7 тыс. рублей,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реализации мероприятий по развитию инфраструктуры Министерства юстиции Российской Федерации и его подведомственных учреждений на основании решений Правительства Российской Федерации</w:t>
      </w:r>
    </w:p>
    <w:p>
      <w:r>
        <w:rPr>
          <w:b/>
        </w:rPr>
        <w:t xml:space="preserve">1. </w:t>
      </w:r>
      <w:r>
        <w:t>бюджетных ассигнований на 2026 год в объеме 1 305 917,1 тыс. рублей, предусмотренных по подразделу "Исследование и использование космического пространства" раздела "Национальная экономика" классификации расходов бюджетов, на финансовое обеспечение расходов Государственной корпорации по космической деятельности "Роскосмос", связанных с реализацией приоритетных мероприятий программ в сфере космической деятельности, на основании решений Правительства Российской Федерации в случае и в пределах поступления доходов федерального бюджета от завершения инвестиционных проектов по заключенным от имени Российской Федерации договорам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w:t>
      </w:r>
    </w:p>
    <w:p>
      <w:r>
        <w:rPr>
          <w:b/>
        </w:rPr>
        <w:t xml:space="preserve">1. </w:t>
      </w:r>
      <w:r>
        <w:t>бюджетных ассигнований на 2026 год в объеме до 19 086 865,0 тыс. рублей, на 2027 год в объеме до 16 003 205,3 тыс. рублей и на 2028 год в объеме до 16 259 343,2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w:t>
      </w:r>
    </w:p>
    <w:p>
      <w:r>
        <w:rPr>
          <w:b/>
        </w:rPr>
        <w:t xml:space="preserve">1. </w:t>
      </w:r>
      <w:r>
        <w:t>бюджетных ассигнований на 2027 год в объеме до 15 841 474,3 тыс. рублей и на 2028 год в объеме до 22 304 100,4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w:t>
      </w:r>
    </w:p>
    <w:p>
      <w:r>
        <w:rPr>
          <w:b/>
        </w:rPr>
        <w:t xml:space="preserve">1. </w:t>
      </w:r>
      <w:r>
        <w:t>бюджетных ассигнований на 2026 год в объеме до 4 078 506,6 тыс. рублей, на 2027 год в объеме до 3 844 753,0 тыс. рублей и на 2028 год в объеме до 17 848 937,3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и рыбного хозяйства, в случае и в пределах поступления доходов федерального бюджета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на основании решений Правительства Российской Федерации</w:t>
      </w:r>
    </w:p>
    <w:p>
      <w:r>
        <w:rPr>
          <w:b/>
        </w:rPr>
        <w:t xml:space="preserve">1. </w:t>
      </w:r>
      <w:r>
        <w:t>бюджетных ассигнований на 2026 год в объеме до 36 297 941,5 тыс. рублей, на 2027 год в объеме до 84 296 961,3 тыс. рублей и на 2028 год в объеме до 68 324 105,8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уплаты вывозных таможенных пошлин на горох, нут, чечевицу, масло подсолнечное и шрот, а также на лен масличный,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w:t>
      </w:r>
    </w:p>
    <w:p>
      <w:r>
        <w:rPr>
          <w:b/>
        </w:rPr>
        <w:t xml:space="preserve">1. </w:t>
      </w:r>
      <w:r>
        <w:t>бюджетных ассигнований на 2026 год в объеме до 3 080 518,3 тыс. рублей, на 2027 год в объеме до 5 010 899,3 тыс. рублей и на 2028 год в объеме до 5 597 038,9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дополнительных доходов федерального бюджета от установления повышенных ставок ввозных таможенных пошлин на цветочную продукцию, кофейную продукцию (кофе жареный и растворимый), пиво и сидр, минеральные воды и напитки и ряд импортных продовольственных товаров, страной происхождения которых являются государства и территории, предпринимающие меры, которые нарушают экономические интересы Российской Федерации, на основании решений Правительства Российской Федерации</w:t>
      </w:r>
    </w:p>
    <w:p>
      <w:r>
        <w:rPr>
          <w:b/>
        </w:rPr>
        <w:t xml:space="preserve">1. </w:t>
      </w:r>
      <w:r>
        <w:t>бюджетных ассигнований на 2026 год в объеме до 13 906 335,4 тыс. рублей, на 2027 год в объеме до 10 801 588,2 тыс. рублей и на 2028 год в объеме до 18 067 153,6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и рыбного хозяйства, в случае и в пределах поступления доходов федерального бюджета от платы за заключение нового договора пользования рыболовным участком для осуществления промышленного рыболовства и организации любительского рыболовства на основании решений Правительства Российской Федерации</w:t>
      </w:r>
    </w:p>
    <w:p>
      <w:r>
        <w:rPr>
          <w:b/>
        </w:rPr>
        <w:t xml:space="preserve">1. </w:t>
      </w:r>
      <w:r>
        <w:t>бюджетных ассигнований на 2026 год в объеме 6 046 372,4 тыс. рублей, на 2027 год в объеме 1 162 636,0 тыс. рублей и на 2028 год в объеме 1 162 636,0 тыс. рублей, предусмотренных по подразделу "Транспорт" раздела "Национальная экономика" классификации расходов бюджетов, на финансовое обеспечение реализации мероприятий государственной программы Российской Федерации "Развитие транспортной системы" в части обеспечения транспортной безопасности и функционирования Керченской паромной переправы на основании решений Правительства Российской Федерации</w:t>
      </w:r>
    </w:p>
    <w:p>
      <w:r>
        <w:rPr>
          <w:b/>
        </w:rPr>
        <w:t xml:space="preserve">1. </w:t>
      </w:r>
      <w:r>
        <w:t>бюджетных ассигнований на 2026 год в объеме 1 096 594,8 тыс. рублей, на 2027 год в объеме 1 755 000,0 тыс. рублей и на 2028 год в объеме 1 755 000,0 тыс. рублей, предусмотренных по подразделу "Транспорт" раздела "Национальная экономика" классификации расходов бюджетов, на финансовое обеспечение воздушных перевозок пассажиров по социально значимым маршрутам Дальневосточного федерального округа на основании решений Правительства Российской Федерации</w:t>
      </w:r>
    </w:p>
    <w:p>
      <w:r>
        <w:rPr>
          <w:b/>
        </w:rPr>
        <w:t xml:space="preserve">1. </w:t>
      </w:r>
      <w:r>
        <w:t>бюджетных ассигнований на 2026 год в объеме 1 800 000,0 тыс. рублей, на 2027 год в объеме 2 000 000,0 тыс. рублей и на 2028 год в объеме 2 000 000,0 тыс. рублей, предусмотренных по подразделу "Дорожное хозяйство (дорожные фонды)" раздела "Национальная экономика" классификации расходов бюджетов, на финансовое обеспечение реализации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2026 год в объеме 3 240 643,1 тыс. рублей, на 2027 год в объеме 3 739 770,0 тыс. рублей и на 2028 год в объеме 3 739 770,0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2026 год в объеме 167 641,7 тыс. рублей, на 2027 год в объеме 1 231 640,5 тыс. рублей и на 2028 год в объеме 1 053 226,0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основании решений Правительства Российской Федерации</w:t>
      </w:r>
    </w:p>
    <w:p>
      <w:r>
        <w:rPr>
          <w:b/>
        </w:rPr>
        <w:t xml:space="preserve">1. </w:t>
      </w:r>
      <w:r>
        <w:t>бюджетных ассигнований на 2028 год в объеме 35 828 794,6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мероприятий национального проекта "Промышленное обеспечение транспортной мобильности" на основании решений Правительства Российской Федерации</w:t>
      </w:r>
    </w:p>
    <w:p>
      <w:r>
        <w:rPr>
          <w:b/>
        </w:rPr>
        <w:t xml:space="preserve">1. </w:t>
      </w:r>
      <w:r>
        <w:t>бюджетных ассигнований на 2026 год в объеме 3 000 000,0 тыс. рублей и на 2027 год в объеме 5 263 099,0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развитие горнолыжной и туристической инфраструктуры в Северо-Кавказском федеральном округе в рамках государственной программы Российской Федерации "Развитие Северо-Кавказского федерального округа" на основании решений Правительства Российской Федерации</w:t>
      </w:r>
    </w:p>
    <w:p>
      <w:r>
        <w:rPr>
          <w:b/>
        </w:rPr>
        <w:t xml:space="preserve">1. </w:t>
      </w:r>
      <w:r>
        <w:t>бюджетных ассигнований на 2027 год в объеме 1 231 081,1 тыс. рублей и на 2028 год в объеме 1 227 324,2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деятельности (оказание услуг) федерального государственного бюджетного учреждения "Российское энергетическое агентство" Министерства энергетики Российской Федерации на основании решений Правительства Российской Федерации</w:t>
      </w:r>
    </w:p>
    <w:p>
      <w:r>
        <w:rPr>
          <w:b/>
        </w:rPr>
        <w:t xml:space="preserve">1. </w:t>
      </w:r>
      <w:r>
        <w:t>бюджетных ассигнований на 2026 год в объеме 152 530,6 тыс. рублей, на 2027 год в объеме 134 917,8 тыс. рублей и на 2028 год в объеме 181 111,9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отдельных мероприятий в сфере топливно-энергетического комплекса, включая возмещение недополученных доходов, возникающих в результате установления льготных тарифов на перевозку железнодорожным транспортом во внутрироссийском сообщении моторного топлива, предназначенного для реализации на территории Российской Федерации, в направлении Дальневосточного федерального округа и отдельных субъектов Российской Федерации, входящих в состав Сибирского федерального округа</w:t>
      </w:r>
    </w:p>
    <w:p>
      <w:r>
        <w:rPr>
          <w:b/>
        </w:rPr>
        <w:t xml:space="preserve">1. </w:t>
      </w:r>
      <w:r>
        <w:t>бюджетных ассигнований на 2028 год в объеме 1 813 911,5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отдельных мероприятий в сфере топливно-энергетического комплекса, включая строительство энергетических объектов на территориях Республики Крым и города федерального значения Севастополя</w:t>
      </w:r>
    </w:p>
    <w:p>
      <w:r>
        <w:rPr>
          <w:b/>
        </w:rPr>
        <w:t xml:space="preserve">1. </w:t>
      </w:r>
      <w:r>
        <w:t>бюджетных ассигнований на 2026 год в объеме 162 020 763,7 тыс. рублей, на 2027 год в объеме 100 000 000,0 тыс. рублей и на 2028 год в объеме 100 000 000,0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мероприятий, направленных на развитие электронной и радиоэлектронной промышленности, на основании решений Правительства Российской Федерации</w:t>
      </w:r>
    </w:p>
    <w:p>
      <w:r>
        <w:rPr>
          <w:b/>
        </w:rPr>
        <w:t xml:space="preserve">1. </w:t>
      </w:r>
      <w:r>
        <w:t>бюджетных ассигнований на 2026 год в объеме 2 360 000,0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субсидий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субъектов Российской Федерации в рамках региональных программ развития экспорта субъектов Российской Федерации при участии центров поддержки экспорта, на основании решений Правительства Российской Федерации</w:t>
      </w:r>
    </w:p>
    <w:p>
      <w:r>
        <w:rPr>
          <w:b/>
        </w:rPr>
        <w:t xml:space="preserve">1. </w:t>
      </w:r>
      <w:r>
        <w:t>бюджетных ассигнований на 2026 год в объеме 523 445,1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проектов по внедрению водородных технологий на территории Российской Федерации на основании решений Правительства Российской Федерации</w:t>
      </w:r>
    </w:p>
    <w:p>
      <w:r>
        <w:rPr>
          <w:b/>
        </w:rPr>
        <w:t xml:space="preserve">1. </w:t>
      </w:r>
      <w:r>
        <w:t>бюджетных ассигнований на 2026 год в объеме 666 509,6 тыс. рублей, на 2027 год в объеме 666 509,6 тыс. рублей и на 2028 год в объеме 666 509,6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отдельных мероприятий в сфере топливно-энергетического комплекса на основании решений Правительства Российской Федерации</w:t>
      </w:r>
    </w:p>
    <w:p>
      <w:r>
        <w:rPr>
          <w:b/>
        </w:rPr>
        <w:t xml:space="preserve">1. </w:t>
      </w:r>
      <w:r>
        <w:t>бюджетных ассигнований на 2026 год в объеме 675 000,0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мероприятий второго этапа важнейшего инновационного проекта государственного значения "Единая национальная система мониторинга климатически активных веществ" на основании решений проектного комитета по национальному проекту "Эффективная и конкурентная экономика"</w:t>
      </w:r>
    </w:p>
    <w:p>
      <w:r>
        <w:rPr>
          <w:b/>
        </w:rPr>
        <w:t xml:space="preserve">1. </w:t>
      </w:r>
      <w:r>
        <w:t>бюджетных ассигнований на 2026 год в объеме 1 500 000,0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реализации мероприятий, направленных на поддержку малого и среднего предпринимательства, на основании решений Правительства Российской Федерации</w:t>
      </w:r>
    </w:p>
    <w:p>
      <w:r>
        <w:rPr>
          <w:b/>
        </w:rPr>
        <w:t xml:space="preserve">1. </w:t>
      </w:r>
      <w:r>
        <w:t>бюджетных ассигнований на 2026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по предоставлению субсидий субъектам Российской Федерации на софинансирование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p>
      <w:r>
        <w:rPr>
          <w:b/>
        </w:rPr>
        <w:t xml:space="preserve">1. </w:t>
      </w:r>
      <w:r>
        <w:t>бюджетных ассигнований на 2026 год в объеме 4 000 000,0 тыс. рублей, на 2027 год в объеме 4 000 000,0 тыс. рублей и на 2028 год в объеме 4 000 000,0 тыс. рублей на обеспечение мероприятий, предусмотренных пунктом 15 статьи 245 Федерального закона от 24 июня 1998 года № 89-ФЗ "Об отходах производства и потребления", распределение которых осуществляется в случае и в пределах поступления доходов федерального бюджета от уплаты экологического сбора, предусмотренных по подразделу "Другие вопросы в области охраны окружающей среды" раздела "Охрана окружающей среды" классификации расходов бюджетов, на финансовое обеспечение реализации мероприятий национального проекта "Экологическое благополучие" на основании решений проектного комитета по национальному проекту "Экологическое благополучие", а также на финансовое обеспечение иных мероприятий на основании решений Правительства Российской Федерации</w:t>
      </w:r>
    </w:p>
    <w:p>
      <w:r>
        <w:rPr>
          <w:b/>
        </w:rPr>
        <w:t xml:space="preserve">1. </w:t>
      </w:r>
      <w:r>
        <w:t>бюджетных ассигнований на 2026 год в объеме 514 837,9 тыс. рублей, на 2027 год в объеме 3 244 457,4 тыс. рублей и на 2028 год в объеме 11 174 087,4 тыс. рублей, предусмотренных по подразделу "Общее образование" раздела "Образование" классификации расходов бюджетов, на финансовое обеспечение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на основании решений Правительства Российской Федерации</w:t>
      </w:r>
    </w:p>
    <w:p>
      <w:r>
        <w:rPr>
          <w:b/>
        </w:rPr>
        <w:t xml:space="preserve">1. </w:t>
      </w:r>
      <w:r>
        <w:t>бюджетных ассигнований на 2027 год в объеме 500 000,0 тыс. рублей и на 2028 год в объеме 2 250 000,0 тыс. рублей, предусмотренных по подразделу "Общее образование" раздела "Образование" классификации расходов бюджетов, на финансовое обеспечение реализации международного инфраструктурного проекта в сфере образования на основании решений Правительства Российской Федерации</w:t>
      </w:r>
    </w:p>
    <w:p>
      <w:r>
        <w:rPr>
          <w:b/>
        </w:rPr>
        <w:t xml:space="preserve">1. </w:t>
      </w:r>
      <w:r>
        <w:t>бюджетных ассигнований на 2026 год в объеме 145 820,3 тыс. рублей, на 2027 год в объеме 451 229,9 тыс. рублей и на 2028 год в объеме 451 229,9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финансовое обеспечение выполнения государственного заказа на мероприятия по профессиональному развитию федеральных государственных гражданских служащих; на финансовое обеспечение выполнения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финансовое обеспечение осуществления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на основании решений Правительства Российской Федерации</w:t>
      </w:r>
    </w:p>
    <w:p>
      <w:r>
        <w:rPr>
          <w:b/>
        </w:rPr>
        <w:t xml:space="preserve">1. </w:t>
      </w:r>
      <w:r>
        <w:t>бюджетных ассигнований на 2026 год в объеме 10 570 287,4 тыс. рублей, на 2027 год в объеме 27 293 243,2 тыс. рублей и на 2028 год в объеме 54 313 790,9 тыс. рублей, предусмотренных по подразделу "Высшее образование" раздела "Образование" классификации расходов бюджетов, на финансовое обеспечение реализации мероприятий по обучению граждан Российской Федерации, а также иностранных граждан, в том числе граждан государств - участников СНГ, обучающихся в российских образовательных организациях в рамках устанавливаемой Правительством Российской Федерации квоты, на основании решений Правительства Российской Федерации</w:t>
      </w:r>
    </w:p>
    <w:p>
      <w:r>
        <w:rPr>
          <w:b/>
        </w:rPr>
        <w:t xml:space="preserve">1. </w:t>
      </w:r>
      <w:r>
        <w:t>бюджетных ассигнований на 2027 год в объеме 1 000 000,0 тыс. рублей и на 2028 год в объеме 5 000 000,0 тыс. рублей, предусмотренных по подразделу "Высшее образование" раздела "Образование" классификации расходов бюджетов, на финансовое обеспечение расходов, связанных с созданием объектов кампуса Кыргызско-Российского Славянского университета имени первого Президента Российской Федерации Б.Н.Ельцина, на основании решений Правительства Российской Федерации</w:t>
      </w:r>
    </w:p>
    <w:p>
      <w:r>
        <w:rPr>
          <w:b/>
        </w:rPr>
        <w:t xml:space="preserve">1. </w:t>
      </w:r>
      <w:r>
        <w:t>бюджетных ассигнований на 2026 год в объеме 100 000,0 тыс. рублей, на 2027 год в объеме 100 000,0 тыс. рублей и на 2028 год в объеме 100 000,0 тыс. рублей, предусмотренных по подразделу "Другие вопросы в области образования" раздела "Образование" классификации расходов бюджетов, на финансовое обеспечение реализации отдельных мероприятий государственной программы Российской Федерации "Поддержка и продвижение русского языка за рубежом" на основании решений Правительства Российской Федерации</w:t>
      </w:r>
    </w:p>
    <w:p>
      <w:r>
        <w:rPr>
          <w:b/>
        </w:rPr>
        <w:t xml:space="preserve">1. </w:t>
      </w:r>
      <w:r>
        <w:t>бюджетных ассигнований на 2026 год в объеме 6 427 721,4 тыс. рублей, на 2027 год в объеме 11 368 804,5 тыс. рублей и на 2028 год в объеме 21 160 233,2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содержание и обеспечение деятельности учреждений культурно-образовательных и музейных комплексов в городах Владивостоке, Калининграде, Кемерове и городе федерального значения Севастополе на основании решений Правительства Российской Федерации</w:t>
      </w:r>
    </w:p>
    <w:p>
      <w:r>
        <w:rPr>
          <w:b/>
        </w:rPr>
        <w:t xml:space="preserve">1. </w:t>
      </w:r>
      <w:r>
        <w:t>бюджетных ассигнований на 2026 год в объеме 28 278 762,0 тыс. рублей, на 2027 год в объеме 36 743 226,7 тыс. рублей и на 2028 год в объеме 38 587 472,9 тыс. рублей, предусмотренных по подразделу "Амбулаторная помощь" раздела "Здравоохранение" классификации расходов бюджетов, в том числе бюджетных ассигнований на 2026 год в объеме 640 655,5 тыс. рублей на финансовое обеспечение расходов федерального бюджета, связанных с предоставлением бюджетам субъектов Российской Федерации иных межбюджетных трансфертов на возмещение фактически осуществленных расходов бюджетов субъектов Российской Федерации на оказание первичной медико-санитарной помощи военнослужащим, бюджетных ассигнований на 2026 год в объеме 18 638 106,5 тыс. рублей, на 2027 год в объеме 26 743 226,7 тыс. рублей и на 2028 год в объеме 28 587 472,9 тыс. рублей на финансовое обеспечение реализации отдельных мероприятий в сфере здравоохранения и бюджетных ассигнований на 2026 год в объеме 9 000 000,0 тыс. рублей, на 2027 год в объеме 10 000 000,0 тыс. рублей и на 2028 год в объеме 10 000 000,0 тыс. рублей на финансовое обеспечение реализации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на основании решений Правительства Российской Федерации</w:t>
      </w:r>
    </w:p>
    <w:p>
      <w:r>
        <w:rPr>
          <w:b/>
        </w:rPr>
        <w:t xml:space="preserve">1. </w:t>
      </w:r>
      <w:r>
        <w:t>бюджетных ассигнований на 2026 год в объеме 1 458 516,9 тыс. рублей, на 2027 год в объеме 1 051 996,6 тыс. рублей и на 2028 год в объеме 1 051 996,6 тыс. рублей, предусмотренных по подразделам "Другие общегосударственные вопросы" и "Другие вопросы в области здравоохранения" разделов "Общегосударственные вопросы" и "Здравоохранение" классификации расходов бюджетов, на финансовое обеспечение расходов федерального бюджета, связанных с оказанием финансовой поддержки подведомственным Управлению делами Президента Российской Федерации организациям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находящегося в федеральной собственности недвижимого имущества, закрепленного на праве оперативного управления за указанными организациями, и находящихся в федеральной собственности земельных участков, управление и распоряжение которыми осуществляет Управление делами Президента Российской Федерации</w:t>
      </w:r>
    </w:p>
    <w:p>
      <w:r>
        <w:rPr>
          <w:b/>
        </w:rPr>
        <w:t xml:space="preserve">1. </w:t>
      </w:r>
      <w:r>
        <w:t>бюджетных ассигнований на 2026 год в объеме 2 661 814,1 тыс. рублей, на 2027 год в объеме 2 661 814,1 тыс. рублей и на 2028 год в объеме 2 661 814,1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2026 год в объеме 1 486 804,4 тыс. рублей, на 2027 год в объеме 1 900 000,0 тыс. рублей и на 2028 год в объеме 4 967 440,7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отдельных мероприятий государственной программы Российской Федерации "Развитие Северо-Кавказского федерального округа" на основании решений Правительства Российской Федерации</w:t>
      </w:r>
    </w:p>
    <w:p>
      <w:r>
        <w:rPr>
          <w:b/>
        </w:rPr>
        <w:t xml:space="preserve">1. </w:t>
      </w:r>
      <w:r>
        <w:t>бюджетных ассигнований на 2026 год в объеме 49 395,5 тыс. рублей, на 2027 год в объеме 58 212,1 тыс. рублей и на 2028 год в объеме 56 548,5 тыс. рублей, предусмотренных по подразделу "Прочие межбюджетные трансферты общего характера" раздела "Межбюджетные трансферты общего характера бюджетам бюджетной системы Российской Федерации" классификации расходов бюджетов, на финансовое обеспечение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на основании решений Правительства Российской Федерации</w:t>
      </w:r>
    </w:p>
    <w:p>
      <w:r>
        <w:rPr>
          <w:b/>
        </w:rPr>
        <w:t xml:space="preserve">1. </w:t>
      </w:r>
      <w:r>
        <w:t>бюджетных ассигнований на 2026 год в объеме 1 985 700,9 тыс. рублей, на 2027 год в объеме 1 896 431,6 тыс. рублей и на 2028 год в объеме 2 280 600,9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связанных с социально-экономическим развитием субъектов международного права, на основании решений Правительства Российской Федерации</w:t>
      </w:r>
    </w:p>
    <w:p>
      <w:r>
        <w:rPr>
          <w:b/>
        </w:rPr>
        <w:t xml:space="preserve">1. </w:t>
      </w:r>
      <w:r>
        <w:t>бюджетных ассигнований на 2026 год в объеме 12 817 242 тыс. рублей, на 2027 год в объеме 14 241 380,0 тыс. рублей и на 2028 год в объеме 15 403 476,6 тыс. рублей, предусмотренных по подразделу "Общее образование" раздела "Образование" классификации расходов бюджетов, на финансовое обеспечение вооруженной охраны образовательных организаций, расположенных на территориях Донецкой Народной Республики, Луганской Народной Республики, Запорожской области и Херсонской области, на основании решений Правительства Российской Федерации</w:t>
      </w:r>
    </w:p>
    <w:p>
      <w:r>
        <w:rPr>
          <w:b/>
        </w:rPr>
        <w:t xml:space="preserve">1. </w:t>
      </w:r>
      <w:r>
        <w:t>бюджетных ассигнований на 2026 год в объеме 4 407 509,5 тыс. рублей, на 2027 год в объеме 10 850 853,5 тыс. рублей и на 2028 год в объеме 5 987 960,0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финансовое обеспечение реализации механизма вовлечения объектов культурного наследия в хозяйственный оборот на основании решений Правительства Российской Федерации</w:t>
      </w:r>
    </w:p>
    <w:p>
      <w:r>
        <w:rPr>
          <w:b/>
        </w:rPr>
        <w:t xml:space="preserve">1. </w:t>
      </w:r>
      <w:r>
        <w:t>бюджетных ассигнований на 2027 год в объеме 58 822,1 тыс. рублей и на 2028 год в объеме 58 822,1 тыс. рублей, предусмотренных по подразделу "Культура" раздела "Культура, кинематография" классификации расходов бюджетов, на финансовое обеспечение реализации плана мероприятий по подготовке и проведению празднования в 2029 году 100-летия основания города Магнитогорска Челябинской области на основании решений Правительства Российской Федерации</w:t>
      </w:r>
    </w:p>
    <w:p>
      <w:r>
        <w:rPr>
          <w:b/>
        </w:rPr>
        <w:t xml:space="preserve">1. </w:t>
      </w:r>
      <w:r>
        <w:t>бюджетных ассигнований на 2026 год в объеме 4274,5 тыс. рублей, на 2027 год в объеме 4274,5 тыс. рублей и на 2028 год в объеме 4274,3 тыс. рублей, предусмотренных по подразделу "Другие вопросы в области культуры, кинематографии" раздела "Культура, кинематография" классификации расходов бюджетов, на финансовое обеспечение расходов федерального бюджета, связанных с сохранением объектов культурного наследия,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находящихся в федеральной собственности объектов культурного наследия и земельных участков, на которых они расположены</w:t>
      </w:r>
    </w:p>
    <w:p>
      <w:r>
        <w:rPr>
          <w:b/>
        </w:rPr>
        <w:t xml:space="preserve">1. </w:t>
      </w:r>
      <w:r>
        <w:t>бюджетных ассигнований на 2026 год в объеме 117 527 826,8 тыс. рублей, на 2027 год в объеме 83 196 934,5 тыс. рублей и на 2028 год в объеме 106 981 138,0 тыс. рублей, предусмотренных по кодам классификации расходов федерального бюджета, соответствующим национальным проектам, на финансовое обеспечение реализации мероприятий соответствующих национальных проектов на основании отдельных решений уполномоченных органов управления проектной деятельностью в порядке, установленном Правительством Российской Федерации</w:t>
      </w:r>
    </w:p>
    <w:p>
      <w:r>
        <w:rPr>
          <w:b/>
        </w:rPr>
        <w:t xml:space="preserve">1. </w:t>
      </w:r>
      <w:r>
        <w:t>(секретно)</w:t>
      </w:r>
    </w:p>
    <w:p>
      <w:r>
        <w:rPr>
          <w:b/>
        </w:rPr>
        <w:t xml:space="preserve">1. </w:t>
      </w:r>
      <w:r>
        <w:t>(секретно)</w:t>
      </w:r>
    </w:p>
    <w:p>
      <w:r>
        <w:rPr>
          <w:b/>
        </w:rPr>
        <w:t xml:space="preserve">1. </w:t>
      </w:r>
      <w:r>
        <w:t>(секретно)</w:t>
      </w:r>
    </w:p>
    <w:p>
      <w:r>
        <w:rPr>
          <w:b/>
        </w:rPr>
        <w:t xml:space="preserve">1. </w:t>
      </w:r>
      <w:r>
        <w:t>(совершенно секретно)</w:t>
      </w:r>
    </w:p>
    <w:p>
      <w:r>
        <w:rPr>
          <w:b/>
        </w:rPr>
        <w:t xml:space="preserve">1. </w:t>
      </w:r>
      <w:r>
        <w:t>(совершенно секретно)</w:t>
      </w:r>
    </w:p>
    <w:p>
      <w:r>
        <w:rPr>
          <w:b/>
        </w:rPr>
        <w:t xml:space="preserve">1. </w:t>
      </w:r>
      <w:r>
        <w:t>бюджетных ассигнований на 2026 год в объеме 460 079,8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предоставление субсидий организациям, определяемым Правительством Российской Федерации, в целях финансирования реализации инвестиционных проектов в странах Африки на основании решений Правительства Российской Федерации</w:t>
      </w:r>
    </w:p>
    <w:p>
      <w:r>
        <w:rPr>
          <w:b/>
        </w:rPr>
        <w:t xml:space="preserve">1. </w:t>
      </w:r>
      <w:r>
        <w:t>бюджетных ассигнований на 2026 год в объеме 720 000,0 тыс. рублей и на 2027 год в объеме 800 000,0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реализации мероприятий по разработке мастер-планов развития крупных и малых городов, городских агломераций субъектов Российской Федерации в рамках национального проекта "Инфраструктура для жизни"</w:t>
      </w:r>
    </w:p>
    <w:p>
      <w:r>
        <w:rPr>
          <w:b/>
        </w:rPr>
        <w:t xml:space="preserve">1. </w:t>
      </w:r>
      <w:r>
        <w:t>бюджетных ассигнований на 2026 год в объеме 1 311 621,6 тыс. рублей и на 2028 год в объеме 4 053 772,3 тыс. рублей, предусмотренных по подразделу "Высшее образование" раздела "Образование" классификации расходов бюджетов, на финансовое обеспечение реализации мероприятий по развитию инфраструктуры учреждений высшего образования на основании решений Правительства Российской Федерации</w:t>
      </w:r>
    </w:p>
    <w:p>
      <w:r>
        <w:rPr>
          <w:b/>
        </w:rPr>
        <w:t xml:space="preserve">1. </w:t>
      </w:r>
      <w:r>
        <w:t>бюджетных ассигнований на 2026 год в объеме 9 300 840,7 тыс. рублей, на 2027 год в объеме 10 535 107,3 тыс. рублей и на 2028 год в объеме 21 723 789,4 тыс. рублей, предусмотренных по подразделу "Стационарная медицинская помощь" раздела "Здравоохранение" классификации расходов бюджетов, на финансовое обеспечение реализации мероприятий федерального проекта "Развитие федеральных медицинских организаций, включая развитие сети национальных исследовательских центров" в рамках национального проекта "Продолжительная и активная жизнь" на основании отдельных решений уполномоченных органов управления проектной деятельностью в порядке, установленном Правительством Российской Федерации</w:t>
      </w:r>
    </w:p>
    <w:p>
      <w:r>
        <w:rPr>
          <w:b/>
        </w:rPr>
        <w:t xml:space="preserve">1. </w:t>
      </w:r>
      <w:r>
        <w:t>бюджетных ассигнований на 2026 год в объеме до 18 435 380,3 тыс. рублей, на 2027 год в объеме до 34 303 135,0 тыс. рублей и на 2028 год в объеме до 37 809 914,4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штрафов и уменьшения размера скидки по уплате штрафов за нарушения Правил дорожного движения, правил эксплуатации транспортного средства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w:t>
      </w:r>
    </w:p>
    <w:p>
      <w:r>
        <w:rPr>
          <w:b/>
        </w:rPr>
        <w:t xml:space="preserve">1. </w:t>
      </w:r>
      <w:r>
        <w:t>бюджетных ассигнований на 2026 год в объеме до 8 963 819,6 тыс. рублей, на 2027 год в объеме до 10 341 764,4 тыс. рублей и на 2028 год в объеме до 11 105 999,9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средств отчислений операторов сети связи общего пользования в резерв универсального обслуживания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7 июля 2003 года № 126-ФЗ "О связи", на основании решений Правительства Российской Федерации</w:t>
      </w:r>
    </w:p>
    <w:p>
      <w:r>
        <w:rPr>
          <w:b/>
        </w:rPr>
        <w:t xml:space="preserve">1. </w:t>
      </w:r>
      <w:r>
        <w:t>бюджетных ассигнований на 2026 год в объеме до 11 340 027,8 тыс. рублей, на 2027 год в объеме до 11 290 898,8 тыс. рублей и на 2028 год в объеме до 11 233 243,5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введения обязательных отчислений за распространение рекламы в информационно-телекоммуникационной сети "Интернет"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13 марта 2006 года № 38-ФЗ "О рекламе", на основании решений Правительства Российской Федерации</w:t>
      </w:r>
    </w:p>
    <w:p>
      <w:r>
        <w:rPr>
          <w:b/>
        </w:rPr>
        <w:t xml:space="preserve">1. </w:t>
      </w:r>
      <w:r>
        <w:t>бюджетных ассигнований на 2026 год в объеме до 127 576,2 тыс. рублей, на 2027 год в объеме до 131 221,0 тыс. рублей и на 2028 год в объеме до 126 665,6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штрафа за административные правонарушения в области связи и информации, уплачиваемого в соответствии со статьей 13.4 Кодекса Российской Федерации об административных правонарушениях,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w:t>
      </w:r>
    </w:p>
    <w:p>
      <w:r>
        <w:rPr>
          <w:b/>
        </w:rPr>
        <w:t xml:space="preserve">1. </w:t>
      </w:r>
      <w:r>
        <w:t>бюджетных ассигнований на 2026 год в объеме до 47 482 000,0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оплаты по результатам открытых торгов в форме аукциона на право получения лицензии на оказание услуг связи с использованием радиочастотного спектра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w:t>
      </w:r>
    </w:p>
    <w:p>
      <w:r>
        <w:rPr>
          <w:b/>
        </w:rPr>
        <w:t xml:space="preserve">1. </w:t>
      </w:r>
      <w:r>
        <w:t>бюджетных ассигнований на 2026 год в объеме до 67 478,5 тыс. рублей, на 2027 год в объеме до 69 708,5 тыс. рублей и на 2028 год в объеме до 70 978,5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штрафов за административные правонарушения в области персональных данных, уплачиваемых в соответствии со статьей 13.11 Кодекса Российской Федерации об административных правонарушениях,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w:t>
      </w:r>
    </w:p>
    <w:p>
      <w:r>
        <w:rPr>
          <w:b/>
        </w:rPr>
        <w:t xml:space="preserve">1. </w:t>
      </w:r>
      <w:r>
        <w:t>бюджетных ассигнований на 2026 год в объеме до 17 600 000,0 тыс. рублей, предусмотренных по подразделу "Связь и информатика" раздела "Национальная экономика" классификации расходов бюджетов,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w:t>
      </w:r>
    </w:p>
    <w:p>
      <w:r>
        <w:rPr>
          <w:b/>
        </w:rPr>
        <w:t xml:space="preserve">1. </w:t>
      </w:r>
      <w:r>
        <w:t>бюджетных ассигнований на 2026 год в объеме 58 657 996,6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
        <w:rPr>
          <w:b/>
        </w:rPr>
        <w:t xml:space="preserve">1. </w:t>
      </w:r>
      <w:r>
        <w:t>бюджетных ассигнований на 2026 год в объеме 216 345,4 тыс. рублей, на 2027 год в объеме 2 422 339,8 тыс. рублей и на 2028 год в объеме 2 811 268,4 тыс. рублей, предусмотренных по подразделу "Массовый спорт" раздела "Физическая культура и спорт" классификации расходов бюджетов, на финансовое обеспечение реализации мероприятий в сфере физической культуры и спорта на основании решений Правительства Российской Федерации</w:t>
      </w:r>
    </w:p>
    <w:p>
      <w:r>
        <w:rPr>
          <w:b/>
        </w:rPr>
        <w:t xml:space="preserve">1. </w:t>
      </w:r>
      <w:r>
        <w:t>бюджетных ассигнований на 2028 год в объеме 735 200,0 тыс. рублей, предусмотренных по подразделу "Массовый спорт" раздела "Физическая культура и спорт" классификации расходов бюджетов, на финансовое обеспечение реализации мероприятий, включенных в долгосрочные планы комплексного социально-экономического развития городов и агломераций Дальневосточного федерального округа и опорных населенных пунктов Арктической зоны Российской Федерации, в рамках государственной программы Российской Федерации "Развитие физической культуры и спорта" на основании решений Правительства Российской Федерации</w:t>
      </w:r>
    </w:p>
    <w:p>
      <w:r>
        <w:rPr>
          <w:b/>
        </w:rPr>
        <w:t xml:space="preserve">1. </w:t>
      </w:r>
      <w:r>
        <w:t>бюджетных ассигнований на 2028 год в объеме 2 706 715,3 тыс. рублей, предусмотренных по подразделу "Спорт высших достижений" раздела "Физическая культура и спорт" классификации расходов бюджетов, на финансовое обеспечение реализации мероприятий в сфере физической культуры и спорта на основании решений Правительства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