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защите конкуренции" и отдельные законодательные акты Российской Федерации</w:t>
      </w:r>
    </w:p>
    <w:p>
      <w:r>
        <w:rPr>
          <w:b/>
        </w:rPr>
        <w:t>Статья 1</w:t>
      </w:r>
    </w:p>
    <w:p>
      <w:r>
        <w:t>Внести в Федеральный закон от 26 июля 2006 года № 135-ФЗ "О защите конкуренции" (Собрание законодательства Российской Федерации, 2006, № 31, ст. 3434; 2008, № 27, ст. 3126; 2009, № 29, ст. 3610; 2010, № 15, ст. 1736; № 19, ст. 2291; 2011, № 10, ст. 1281; № 29, ст. 4291; № 50, ст. 7343; 2013, № 27, ст. 3477; № 52, ст. 6961; 2015, № 29, ст. 4350, 4376; 2017, № 31, ст. 4828; 2018, № 24, ст. 3402; № 31, ст. 4848; № 53, ст. 8498; 2019, № 49, ст. 6962; 2020, № 17, ст. 2718; № 52, ст. 8581; 2021, № 24, ст. 4184; № 27, ст. 5103; 2022, № 52, ст. 9371; 2024, № 18, ст. 2407; № 29, ст. 4114) следующие изменения: 1) в статье 171: а) часть 5 изложить в следующей редакции: "5. Конкурсы или аукционы на право заключения договоров, указанных в частях 1 и 3 настоящей статьи, проводятся в установленном федеральным антимонопольным органом порядке с учетом общих требований к организации и проведению торгов, предусмотренных статьей 173 настоящего Федерального закона. Перечень видов имущества, в отношении которого заключение договоров, указанных в частях 1 и 3 настоящей статьи, может осуществляться путем проведения торгов в форме конкурса, устанавливается федеральным антимонопольным органом."; б) части 51 и 6 признать утратившими силу; в) часть 7 изложить в следующей редакции: "7. Не допускается заключение договоров, указанных в частях 1 и 3 настоящей статьи, ранее чем через десять дней со дня размещения информации о результатах конкурса или аукциона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торгов)."; 2) в части 1 статьи 172: а) в абзаце первом слова "частями 5 - 11" заменить словами "частями 5, 7 - 11"; б) в пункте 5 слова "частями 5 - 11" заменить словами "частями 5, 7 - 11"; 3) дополнить статьей 173 следующего содержания: "Статья 173. Общие требования к организации и проведению торгов 1. В случаях, установленных законодательством Российской Федерации, торги на право заключения договоров и (или) на право осуществления определенной деятельности проводятся с учетом общих требований к их организации и проведению, предусмотренных настоящей статьей.</w:t>
      </w:r>
    </w:p>
    <w:p>
      <w:r>
        <w:rPr>
          <w:b/>
        </w:rPr>
        <w:t xml:space="preserve">2. </w:t>
      </w:r>
      <w:r>
        <w:t>Проведение торгов основывается на принципах информационной открытости, равноправия, справедливости, состязательности, отсутствия дискриминации и необоснованных ограничений конкуренции</w:t>
      </w:r>
    </w:p>
    <w:p>
      <w:r>
        <w:rPr>
          <w:b/>
        </w:rPr>
        <w:t xml:space="preserve">3. </w:t>
      </w:r>
      <w:r>
        <w:t>Торги проводятся в форме аукциона, если федеральными законами не предусмотрено их проведение в форме конкурса или в иной форме</w:t>
      </w:r>
    </w:p>
    <w:p>
      <w:r>
        <w:rPr>
          <w:b/>
        </w:rPr>
        <w:t xml:space="preserve">4. </w:t>
      </w:r>
      <w:r>
        <w:t>Если иное не установлено федеральными законами, торги проводятся в электронной форме на электронной площадке (далее в настоящей статье - электронные торги)</w:t>
      </w:r>
    </w:p>
    <w:p>
      <w:r>
        <w:rPr>
          <w:b/>
        </w:rPr>
        <w:t xml:space="preserve">5. </w:t>
      </w:r>
      <w:r>
        <w:t>Проведение электронных торгов обеспечивается операторами электронных площадок, включенными в утвержденный Правительством Российской Федерации перечень операторов электронных площадок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в настоящей статье - оператор электронной площадки)</w:t>
      </w:r>
    </w:p>
    <w:p>
      <w:r>
        <w:rPr>
          <w:b/>
        </w:rPr>
        <w:t xml:space="preserve">6. </w:t>
      </w:r>
      <w:r>
        <w:t>При проведении электронных торгов осуществляются мониторинг доступности (работоспособности) электронной площадки и хранение информации о такой доступности (работоспособности), фиксация, включая видеофиксацию, в режиме реального времени действий (бездействия) участников торгов, организатора торгов, оператора электронной площадки на официальном сайте торгов и электронной площадке и хранение информации об указанных действиях (бездействии), в том числе информации об электронных документах, с использованием программно-аппаратных средств государственной информационной системы, указанной в части 13 статьи 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порядке, предусмотренном частью 14 статьи 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7. </w:t>
      </w:r>
      <w:r>
        <w:t>Извещение о проведении торгов или иная форма извещения о проведении торгов, предусмотренная федеральными законами (далее в настоящей статье - извещение о проведении торгов), размещается организатором торгов на официальном сайте торгов не менее чем за пятнадцать календарных дней, но не менее чем за десять рабочих дней до дня окончания срока подачи заявок на участие в торгах в случае их проведения в форме аукциона и не менее чем за двадцать пять календарных дней до дня окончания срока подачи заявок на участие в торгах в случае их проведения в форме конкурса, если иные сроки не установлены федеральными законами</w:t>
      </w:r>
    </w:p>
    <w:p>
      <w:r>
        <w:rPr>
          <w:b/>
        </w:rPr>
        <w:t xml:space="preserve">8. </w:t>
      </w:r>
      <w:r>
        <w:t>Для участия в электронных торгах лица должны быть зарегистрированы на электронной площадке, на которой проводятся торги</w:t>
      </w:r>
    </w:p>
    <w:p>
      <w:r>
        <w:rPr>
          <w:b/>
        </w:rPr>
        <w:t xml:space="preserve">9. </w:t>
      </w:r>
      <w:r>
        <w:t>Участники торгов вносят денежные средства для обеспечения заявки на участие в торгах в виде задатка, если иной способ обеспечения заявки на участие в торгах не предусмотрен федеральными законами (далее в настоящей статье - задаток), в размере, сроки и порядке, которые указаны в извещении о проведении торгов. Задаток за участие в электронных торгах вносится участниками торгов на расчетный счет оператора электронной площадки</w:t>
      </w:r>
    </w:p>
    <w:p>
      <w:r>
        <w:rPr>
          <w:b/>
        </w:rPr>
        <w:t xml:space="preserve">10. </w:t>
      </w:r>
      <w:r>
        <w:t>Плата за участие в электронных торгах с участников торгов, в том числе с лица, с которым по результатам проведения электронных торгов заключается договор (которому по результатам проведения электронных торгов предоставляется право на осуществление определенной деятельности), оператором электронной площадки не взимается</w:t>
      </w:r>
    </w:p>
    <w:p>
      <w:r>
        <w:rPr>
          <w:b/>
        </w:rPr>
        <w:t xml:space="preserve">11. </w:t>
      </w:r>
      <w:r>
        <w:t>Организатор торгов осуществляет следующие функции</w:t>
      </w:r>
    </w:p>
    <w:p>
      <w:r>
        <w:rPr>
          <w:b/>
        </w:rPr>
        <w:t xml:space="preserve">12. </w:t>
      </w:r>
      <w:r>
        <w:t>Организатором торгов может выступать федеральный орган исполнительной власти, орган исполнительной власти субъекта Российской Федерации, орган местного самоуправления, уполномоченные на осуществление функций по организации и проведению торгов, или, если иное не предусмотрено федеральными законами, нормативными правовыми актами Правительства Российской Федерации, нормативными правовыми актами субъектов Российской Федерации, иное лицо, осуществляющее полномочия собственника в отношении имущества и (или) обладающее правами владения, и (или) пользования, и (или) распоряжения имуществом. Организатор торгов вправе привлечь в качестве организатора торгов специализированную организацию из перечня юридических лиц, утвержденного Правительством Российской Федерации в соответствии с подпунктом 81 пункта 1 статьи 6 Федерального закона от 21 декабря 2001 года № 178-ФЗ "О приватизации государственного и муниципального имущества", если иное не предусмотрено федеральными законами. Сумма вознаграждения указанных юридических лиц не входит в цену предмета торгов и подлежит выплате за счет уплачиваемых сверх цены предмета торгов средств победителя торгов либо средств лица, имеющего право на заключение договора по итогам торгов (которому по результатам проведения торгов предоставляется право на осуществление определенной деятельности), в порядке и размере, которые устанавливаются Правительством Российской Федерации. В извещении о проведении торгов должна содержаться информация о размере указанного вознаграждения</w:t>
      </w:r>
    </w:p>
    <w:p>
      <w:r>
        <w:rPr>
          <w:b/>
        </w:rPr>
        <w:t xml:space="preserve">13. </w:t>
      </w:r>
      <w:r>
        <w:t>Оператор электронной площадки при проведении электронных торгов осуществляет следующие функции</w:t>
      </w:r>
    </w:p>
    <w:p>
      <w:r>
        <w:rPr>
          <w:b/>
        </w:rPr>
        <w:t xml:space="preserve">14. </w:t>
      </w:r>
      <w:r>
        <w:t>Результаты проведения торгов оформляются протоколом, который в случае проведения электронных торгов составляется в форме электронного документа. Если иное не предусмотрено федеральным законом, протокол о результатах торгов в срок не позднее одного рабочего дня со дня их проведения подписывается организатором торгов, направляется победителю торгов и размещается на официальном сайте торгов</w:t>
      </w:r>
    </w:p>
    <w:p>
      <w:r>
        <w:rPr>
          <w:b/>
        </w:rPr>
        <w:t xml:space="preserve">15. </w:t>
      </w:r>
      <w:r>
        <w:t>Не допускаются заключение по результатам проведения торгов договора, право на заключение которого являлось предметом торгов (далее в настоящей статье - договор), выдача по результатам проведения торгов документа о праве на осуществление определенной деятельности, которое являлось предметом торгов, ранее чем через десять дней со дня размещения протокола о результатах торгов на официальном сайте торгов</w:t>
      </w:r>
    </w:p>
    <w:p>
      <w:r>
        <w:rPr>
          <w:b/>
        </w:rPr>
        <w:t xml:space="preserve">16. </w:t>
      </w:r>
      <w:r>
        <w:t>В случае уклонения победителя торгов от заключения договора договор заключается с участником торгов, предложившим в ходе проведения торгов лучшие условия (наряду с условиями, предложенными победителем торгов), если иное не предусмотрено федеральными законами. В случае уклонения победителя торгов от получения документа о праве на осуществление определенной деятельности, которое являлось предметом торгов, указанный документ предоставляется участнику торгов, предложившему в ходе проведения торгов лучшие условия (наряду с условиями, предложенными победителем торгов), если иное не предусмотрено федеральными законами</w:t>
      </w:r>
    </w:p>
    <w:p>
      <w:r>
        <w:rPr>
          <w:b/>
        </w:rPr>
        <w:t xml:space="preserve">17. </w:t>
      </w:r>
      <w:r>
        <w:t>Торги признаются несостоявшимися в следующих случаях</w:t>
      </w:r>
    </w:p>
    <w:p>
      <w:r>
        <w:rPr>
          <w:b/>
        </w:rPr>
        <w:t xml:space="preserve">18. </w:t>
      </w:r>
      <w:r>
        <w:t>В случае, если торги признаны несостоявшимися в связи с допуском к участию в торгах только одного заявителя или участием в них только одного участника торгов и при этом единственная заявка на участие в торгах и подавшее ее лицо соответствуют требованиям к участникам торгов и их предложениям, предусмотренным законодательством Российской Федерации, документацией о торгах, организатор торгов обязан заключить договор с таким лицом (предоставить такому лицу право на осуществление определенной деятельности) на условиях, которые предусмотрены документацией о торгах и заявкой на участие в торгах, поданной таким лицом, если иное не предусмотрено федеральными законами. Заключение договора (получение права на осуществление определенной деятельности) для такого лица является обязанностью, если иное не предусмотрено федеральными законами. Указанный договор (указанное право на осуществление определенной деятельности) считается заключенным (предоставленным) по результатам проведения торгов</w:t>
      </w:r>
    </w:p>
    <w:p>
      <w:r>
        <w:rPr>
          <w:b/>
        </w:rPr>
        <w:t xml:space="preserve">19. </w:t>
      </w:r>
      <w:r>
        <w:t>Организатор торгов в случаях, если торги были признаны несостоявшимися и договор не был заключен с лицом, указанным в части 18 настоящей статьи (право на осуществление определенной деятельности не было предоставлено лицу, указанному в части 18 настоящей статьи), вправе объявить о проведении повторных торгов. При этом условия торгов могут быть изменены. Иные последствия признания торгов несостоявшимися могут быть установлены федеральными законами</w:t>
      </w:r>
    </w:p>
    <w:p>
      <w:r>
        <w:rPr>
          <w:b/>
        </w:rPr>
        <w:t xml:space="preserve">20. </w:t>
      </w:r>
      <w:r>
        <w:t>Информация и документы о заключении договора и (или) об оформлении иных документов по результатам проведения торгов размещаются на официальном сайте торгов в порядке, установленном уполномоченным Правительством Российской Федерации федеральным органом исполнительной власти.";</w:t>
      </w:r>
    </w:p>
    <w:p>
      <w:r>
        <w:rPr>
          <w:b/>
        </w:rPr>
        <w:t xml:space="preserve">11. </w:t>
      </w:r>
      <w:r>
        <w:t>размещает извещение о проведении торгов на официальном сайте торгов</w:t>
      </w:r>
    </w:p>
    <w:p>
      <w:r>
        <w:rPr>
          <w:b/>
        </w:rPr>
        <w:t xml:space="preserve">11. </w:t>
      </w:r>
      <w:r>
        <w:t>проверяет правильность оформления поданных заявок на участие в торгах и прилагаемых к ним документов, определяет их соответствие требованиям законодательства Российской Федерации и документации о торгах</w:t>
      </w:r>
    </w:p>
    <w:p>
      <w:r>
        <w:rPr>
          <w:b/>
        </w:rPr>
        <w:t xml:space="preserve">11. </w:t>
      </w:r>
      <w:r>
        <w:t>принимает решение о допуске либо об отказе в допуске лиц, подавших заявки на участие в торгах и прилагаемые к ним документы (далее также в настоящей статье - заявители), к участию в торгах</w:t>
      </w:r>
    </w:p>
    <w:p>
      <w:r>
        <w:rPr>
          <w:b/>
        </w:rPr>
        <w:t xml:space="preserve">11. </w:t>
      </w:r>
      <w:r>
        <w:t>определяет победителя торгов и подписывает протокол о результатах торгов</w:t>
      </w:r>
    </w:p>
    <w:p>
      <w:r>
        <w:rPr>
          <w:b/>
        </w:rPr>
        <w:t xml:space="preserve">11. </w:t>
      </w:r>
      <w:r>
        <w:t>осуществляет иные функции, предусмотренные федеральными законами, актами Правительства Российской Федерации и принятыми в соответствии с ними иными нормативными правовыми актами Российской Федерации</w:t>
      </w:r>
    </w:p>
    <w:p>
      <w:r>
        <w:rPr>
          <w:b/>
        </w:rPr>
        <w:t xml:space="preserve">13. </w:t>
      </w:r>
      <w:r>
        <w:t>обеспечивает прием заявок на участие в электронных торгах и прилагаемых к ним документов и их регистрацию в электронном журнале учета заявок</w:t>
      </w:r>
    </w:p>
    <w:p>
      <w:r>
        <w:rPr>
          <w:b/>
        </w:rPr>
        <w:t xml:space="preserve">13. </w:t>
      </w:r>
      <w:r>
        <w:t>обеспечивает возможность подачи заявок на участие в электронных торгах, отзыва таких заявок в установленном законодательством Российской Федерации, документацией о торгах порядке и установленные сроки, а также прекращение приема таких заявок по истечении срока их приема, указанного в извещении о проведении торгов</w:t>
      </w:r>
    </w:p>
    <w:p>
      <w:r>
        <w:rPr>
          <w:b/>
        </w:rPr>
        <w:t xml:space="preserve">13. </w:t>
      </w:r>
      <w:r>
        <w:t>обеспечивает уведомление участников торгов о принятом организатором торгов решении о допуске к участию в торгах либо об отказе в допуске к участию в торгах, а также иное предусмотренное нормативными правовыми актами Российской Федерации уведомление лиц</w:t>
      </w:r>
    </w:p>
    <w:p>
      <w:r>
        <w:rPr>
          <w:b/>
        </w:rPr>
        <w:t xml:space="preserve">13. </w:t>
      </w:r>
      <w:r>
        <w:t>обеспечивает равный доступ участников торгов к процедуре электронных торгов</w:t>
      </w:r>
    </w:p>
    <w:p>
      <w:r>
        <w:rPr>
          <w:b/>
        </w:rPr>
        <w:t xml:space="preserve">13. </w:t>
      </w:r>
      <w:r>
        <w:t>обеспечивает размещение на электронной площадке извещения о проведении торгов</w:t>
      </w:r>
    </w:p>
    <w:p>
      <w:r>
        <w:rPr>
          <w:b/>
        </w:rPr>
        <w:t xml:space="preserve">13. </w:t>
      </w:r>
      <w:r>
        <w:t>обеспечивает конфиденциальность информации о заявителях и об участниках торгов, а также бесперебойное функционирование электронной площадки и доступ к ней организатора торгов, заявителей и участников торгов в течение всего периода проведения электронных торгов</w:t>
      </w:r>
    </w:p>
    <w:p>
      <w:r>
        <w:rPr>
          <w:b/>
        </w:rPr>
        <w:t xml:space="preserve">13. </w:t>
      </w:r>
      <w:r>
        <w:t>в порядке и сроки, которые установлены организатором торгов в извещении о проведении торгов, обеспечивает возврат участникам торгов задатков и перечисление их организатору торгов в счет исполнения обязательств по итогам электронных торгов</w:t>
      </w:r>
    </w:p>
    <w:p>
      <w:r>
        <w:rPr>
          <w:b/>
        </w:rPr>
        <w:t xml:space="preserve">13. </w:t>
      </w:r>
      <w:r>
        <w:t>обеспечивает регистрацию лиц на электронной площадке</w:t>
      </w:r>
    </w:p>
    <w:p>
      <w:r>
        <w:rPr>
          <w:b/>
        </w:rPr>
        <w:t xml:space="preserve">13. </w:t>
      </w:r>
      <w:r>
        <w:t>осуществляет иные функции, предусмотренные федеральными законами, актами Правительства Российской Федерации и принятыми в соответствии с ними иными нормативными правовыми актами Российской Федерации</w:t>
      </w:r>
    </w:p>
    <w:p>
      <w:r>
        <w:rPr>
          <w:b/>
        </w:rPr>
        <w:t xml:space="preserve">17. </w:t>
      </w:r>
      <w:r>
        <w:t>не подано ни одной заявки на участие в торгах либо принято решение об отказе в допуске к участию в торгах всех заявителей</w:t>
      </w:r>
    </w:p>
    <w:p>
      <w:r>
        <w:rPr>
          <w:b/>
        </w:rPr>
        <w:t xml:space="preserve">17. </w:t>
      </w:r>
      <w:r>
        <w:t>на день окончания срока подачи заявок на участие в торгах подана единственная заявка на участие в торгах</w:t>
      </w:r>
    </w:p>
    <w:p>
      <w:r>
        <w:rPr>
          <w:b/>
        </w:rPr>
        <w:t xml:space="preserve">17. </w:t>
      </w:r>
      <w:r>
        <w:t>только один заявитель допущен к участию в торгах</w:t>
      </w:r>
    </w:p>
    <w:p>
      <w:r>
        <w:rPr>
          <w:b/>
        </w:rPr>
        <w:t xml:space="preserve">17. </w:t>
      </w:r>
      <w:r>
        <w:t>в торгах участвовал один участник торгов</w:t>
      </w:r>
    </w:p>
    <w:p>
      <w:r>
        <w:rPr>
          <w:b/>
        </w:rPr>
        <w:t xml:space="preserve">17. </w:t>
      </w:r>
      <w:r>
        <w:t>в ходе проведения торгов в форме аукциона ни один из участников торгов не подал предложение о цене предмета аукциона</w:t>
      </w:r>
    </w:p>
    <w:p>
      <w:r>
        <w:rPr>
          <w:b/>
        </w:rPr>
        <w:t xml:space="preserve">17. </w:t>
      </w:r>
      <w:r>
        <w:t>в иных случаях, предусмотренных федеральными законами</w:t>
      </w:r>
    </w:p>
    <w:p>
      <w:r>
        <w:rPr>
          <w:b/>
        </w:rPr>
        <w:t xml:space="preserve">20. </w:t>
      </w:r>
      <w:r>
        <w:t>в части 7 статьи 181 слова "посредством почтовой или факсимильной связи, электронной почты либо иным способом" заменить словами "на бумажном носителе или в электронной форме"</w:t>
      </w:r>
    </w:p>
    <w:p>
      <w:r>
        <w:rPr>
          <w:b/>
        </w:rPr>
        <w:t>Статья 2</w:t>
      </w:r>
    </w:p>
    <w:p>
      <w:r>
        <w:t>Часть первую статьи 131 Закона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2000, № 2, ст. 141; 2021, № 18, ст. 3067; 2023, № 51, ст. 9149; 2024, № 1, ст. 37) изложить в следующей редакции: "Аукцион на право пользования участком недр федерального значения, участком недр местного значения, а также участком недр, не отнесенным к участкам недр федерального или местного значения (далее также - аукцион), проводится в электронной форме в установленном Правительством Российской Федерации порядке с учетом общих требований к организации и проведению торгов, предусмотренных статьей 173 Федерального закона от 26 июля 2006 года № 135-ФЗ "О защите конкуренции".".</w:t>
      </w:r>
    </w:p>
    <w:p>
      <w:r>
        <w:rPr>
          <w:b/>
        </w:rPr>
        <w:t>Статья 3</w:t>
      </w:r>
    </w:p>
    <w:p>
      <w:r>
        <w:t>Внести в Земельный кодекс Российской Федерации (Собрание законодательства Российской Федерации, 2001, № 44, ст. 4147; 2014, № 26, ст. 3377; 2015, № 17, ст. 2477; № 29, ст. 4378; 2016, № 27, ст. 4294; 2017, № 31, ст. 4766; 2018, № 28, ст. 4149; № 32, ст. 5133, 5134, 5135; 2021, № 1, ст. 33; № 27, ст. 5104; 2022, № 29, ст. 5279; № 41, ст. 6947; 2023, № 25, ст. 4417; 2024, № 1, ст. 8, 9; № 33, ст. 5015; № 53, ст. 8548; 2025, № 31, ст. 4649, 4650) следующие изменения: 1) статью 3911 дополнить пунктом 11 следующего содержания: "11. Организация аукциона осуществляется в установленном настоящей статьей порядке с учетом общих требований к организации и проведению торгов, предусмотренных статьей 173 Федерального закона от 26 июля 2006 года № 135-ФЗ "О защите конкуренции"."; 2) в статье 3912: а) подпункт 4 пункта 1 дополнить словами "(за исключением случая, предусмотренного пунктом 5 статьи 3913 настоящего Кодекса)"; б) дополнить пунктом 12 следующего содержания: "12. Проведение аукциона осуществляется в установленном настоящей статьей порядке с учетом общих требований к организации и проведению торгов, предусмотренных статьей 173 Федерального закона от 26 июля 2006 года № 135-ФЗ "О защите конкуренции"."; в) пункт 2 дополнить словами "(за исключением случая, предусмотренного пунктом 5 статьи 3913 настоящего Кодекса)"; г) в пункте 22 слова ", за исключением случая, предусмотренного пунктом 5 статьи 3913 настоящего Кодекса" исключить; 3) в статье 3913: а) пункт 32 признать утратившим силу; б) пункт 5 изложить в следующей редакции: "5. Задаток для участия в электронном аукционе вносится заявителем путем зачисления денежных средств на расчетный счет оператора электронной площадки. В этом случае документы, подтверждающие внесение задатка, заявителем не представляются. Информация о внесении заявителем денежных средств в размере задатка направляется оператором электронной площадки организатору торгов вместе с заявкой на участие в аукционе.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 в) в пункте 6 цифры "2 - 4" заменить словами "2 и 3"; г) дополнить пунктами 61 и 62 следующего содержания: "61. В случае отзыва заявки заявителем до дня окончания срока приема заявок оператор электронной площадки обеспечивает возврат заявителю денежных средств, заблокированных в размере задатка на расчетном счете оператора электронной площадки, в течение трех рабочих дней со дня отзыва заявки. В случае отзыва заявки заявителем позднее дня окончания срока приема заявок денежные средства, заблокированные в размере задатка на расчетном счете оператора электронной площадки, возвращаются в порядке, установленном пунктом 101 настоящей статьи.</w:t>
      </w:r>
    </w:p>
    <w:p>
      <w:r>
        <w:rPr>
          <w:b/>
        </w:rPr>
        <w:t xml:space="preserve">62. </w:t>
      </w:r>
      <w:r>
        <w:t>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заявителю, не допущенному к участию в электронном аукционе, в течение трех рабочих дней со дня оформления протокола рассмотрения заявок на участие в электронном аукционе.";</w:t>
      </w:r>
    </w:p>
    <w:p>
      <w:r>
        <w:rPr>
          <w:b/>
        </w:rPr>
        <w:t xml:space="preserve">62. </w:t>
      </w:r>
      <w:r>
        <w:t>дополнить пунктом 101 следующего содержания: "101.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 участвовавшим в электронном аукционе, но не победившим в нем, за исключением участника аукциона, который сделал предпоследнее предложение о цене предмета электронного аукциона, в течение трех рабочих дней со дня подписания протокола о результатах электронного аукциона. Денежные средства в размере задатка, внесенные участником аукциона, который сделал предпоследнее предложение о цене предмета электронного аукциона, возвращаются ему в течение трех рабочих дней со дня подписания договора купли-продажи или договора аренды земельного участка победителем аукциона."</w:t>
      </w:r>
    </w:p>
    <w:p>
      <w:r>
        <w:rPr>
          <w:b/>
        </w:rPr>
        <w:t>Статья 4</w:t>
      </w:r>
    </w:p>
    <w:p>
      <w:r>
        <w:t>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2010, № 23, ст. 2788; 2011, № 29, ст. 4292; № 50, ст. 7343; 2014, № 43, ст. 5799; 2015, № 27, ст. 3971; 2016, № 27, ст. 4299; 2018, № 1, ст. 89; 2019, № 14, ст. 1458; № 31, ст. 4460; 2021, № 27, ст. 5101, 5180; 2022, № 29, ст. 5287; № 50, ст. 8806; 2023, № 31, ст. 5771, 5780, 5796; № 49, ст. 8674; 2024, № 15, ст. 1969; 2025, № 12, ст. 1202) следующие изменения</w:t>
      </w:r>
    </w:p>
    <w:p>
      <w:r>
        <w:t>пункт 14 статьи 18 изложить в следующей редакции: "14. Заключение договора купли-продажи с победителем аукциона либо лицом, признанным единственным участником аукциона, в случае, установленном абзацем вторым пункта 3 настоящей статьи, осуществляется не ранее чем через десять дней и не позднее двадцати дней со дня размещения на официальном сайте в сети "Интернет" протокола об итогах аукциона. В случае обременения государственного или муниципального имущества публичным сервитутом и (или) ограничениями, предусмотренными настоящим Федеральным законом и (или) другими федеральными законами, существенным условием договора купли-продажи такого имущества, заключаемого на аукционе, является обязанность покупателя соблюдать условия указанного обременения."</w:t>
      </w:r>
    </w:p>
    <w:p>
      <w:r>
        <w:t>пункт 13 статьи 20 изложить в следующей редакции: "13. Заключение договора купли-продажи с победителем конкурса осуществляется не ранее чем через десять дней и не позднее двадцати дней со дня размещения на официальном сайте в сети "Интернет" протокола об итогах конкурса."</w:t>
      </w:r>
    </w:p>
    <w:p>
      <w:r>
        <w:t>пункт 13 статьи 23 изложить в следующей редакции: "13. Заключение договора купли-продажи с победителем продажи посредством публичного предложения осуществляется не ранее чем через десять дней и не позднее двадцати дней со дня размещения на официальном сайте в сети "Интернет" протокола об итогах продажи имущества посредством публичного предложения."</w:t>
      </w:r>
    </w:p>
    <w:p>
      <w:r>
        <w:t>абзац первый пункта 15 статьи 24 изложить в следующей редакции: "15. Заключение договора купли-продажи государственного или муниципального имущества с участником продажи по минимально допустимой цене, признанным покупателем, либо с лицом, признанным единственным участником продажи по минимально допустимой цене, в случае, установленном абзацем вторым пункта 4 настоящей статьи, осуществляется не ранее чем через десять дней и не позднее двадцати дней со дня размещения на официальном сайте в сети "Интернет" протокола об итогах продажи по минимально допустимой цене."</w:t>
      </w:r>
    </w:p>
    <w:p>
      <w:r>
        <w:t>пункт 14 статьи 321 изложить в следующей редакции: "14. Организация и проведение продажи государственного или муниципального имущества в электронной форме осуществляются в установленном Правительством Российской Федерации порядке с учетом общих требований к организации и проведению торгов, предусмотренных статьей 173 Федерального закона от 26 июля 2006 года № 135-ФЗ "О защите конкуренции"."</w:t>
      </w:r>
    </w:p>
    <w:p>
      <w:r>
        <w:rPr>
          <w:b/>
        </w:rPr>
        <w:t>Статья 5</w:t>
      </w:r>
    </w:p>
    <w:p>
      <w:r>
        <w:t>Абзац первый пункта 2 статьи 31 Федерального закона от 7 июля 2003 года № 126-ФЗ "О связи" (Собрание законодательства Российской Федерации, 2003, № 28, ст. 2895; 2023, № 32, ст. 6205) изложить в следующей редакции: "2. Торги (аукцион, конкурс) проводятся в установленном Правительством Российской Федерации порядке с учетом общих требований к организации и проведению торгов, предусмотренных статьей 173 Федерального закона от 26 июля 2006 года № 135-ФЗ "О защите конкуренции".".</w:t>
      </w:r>
    </w:p>
    <w:p>
      <w:r>
        <w:rPr>
          <w:b/>
        </w:rPr>
        <w:t>Статья 6</w:t>
      </w:r>
    </w:p>
    <w:p>
      <w:r>
        <w:t>Внести в Федеральный закон от 20 декабря 2004 года № 166-ФЗ "О рыболовстве и сохранении водных биологических ресурсов" (Собрание законодательства Российской Федерации, 2004, № 52, ст. 5270; 2019, № 18, ст. 2210; 2023, № 1, ст. 91; № 31, ст. 5810) следующие изменения</w:t>
      </w:r>
    </w:p>
    <w:p>
      <w:r>
        <w:t>в статье 38: а) часть 5 изложить в следующей редакции: "5. В качестве организатора аукционов в электронной форме по продаже права на заключение договора о закреплении доли квоты добычи (вылова) водных биоресурсов, договора пользования водными биоресурсами, договора пользования рыболовным участком выступает орган государственной власти, уполномоченный на заключение таких договоров, или привлеченная им в соответствии с частью 12 статьи 173 Федерального закона от 26 июля 2006 года № 135-ФЗ "О защите конкуренции" специализированная организация."; б) часть 10 изложить в следующей редакции: "10. Аукционы по продаже права на заключение договора о закреплении доли квоты добычи (вылова) водных биоресурсов, договора пользования водными биоресурсами, договора пользования рыболовным участком проводятся в установленном Правительством Российской Федерации порядке с учетом общих требований к организации и проведению торгов, предусмотренных статьей 173 Федерального закона от 26 июля 2006 года № 135-ФЗ "О защите конкуренции"."; в) часть 12 признать утратившей силу; г) в части 15 слова "с использованием официального сайта в сети "Интернет" исключить</w:t>
      </w:r>
    </w:p>
    <w:p>
      <w:r>
        <w:t>в статье 381: а) часть 5 изложить в следующей редакции: "5. В качестве организатора аукционов в электронной форме по продаже права на заключение договора о закреплении и предоставлении доли квоты добычи (вылова) крабов в инвестиционных целях выступает орган государственной власти, уполномоченный на заключение таких договоров, или привлеченная им в соответствии с частью 12 статьи 173 Федерального закона от 26 июля 2006 года № 135-ФЗ "О защите конкуренции" специализированная организация."; б) часть 8 изложить в следующей редакции: "8. Аукцион в электронной форме по продаже права на заключение договора о закреплении и предоставлении доли квоты добычи (вылова) крабов в инвестиционных целях проводится в установленном Правительством Российской Федерации порядке с учетом общих требований к организации и проведению торгов, предусмотренных статьей 173 Федерального закона от 26 июля 2006 года № 135-ФЗ "О защите конкуренции"."; в) часть 10 признать утратившей силу; г) часть 12 дополнить предложением следующего содержания: "При этом заключение договора о закреплении и предоставлении доли квоты добычи (вылова) крабов в инвестиционных целях для такого лица является обязательным."; д) в части 13 слова "с использованием официального сайта в сети "Интернет" исключить</w:t>
      </w:r>
    </w:p>
    <w:p>
      <w:r>
        <w:rPr>
          <w:b/>
        </w:rPr>
        <w:t>Статья 7</w:t>
      </w:r>
    </w:p>
    <w:p>
      <w:r>
        <w:t>Внести в Градостроительный кодекс Российской Федерации (Собрание законодательства Российской Федерации, 2005, № 1, ст. 16; 2014, № 30, ст. 4218; 2018, № 32, ст. 5135; 2021, № 1, ст. 33; № 27, ст. 5104; 2022, № 1, ст. 45; 2023, № 25, ст. 4429; 2024, № 1, ст. 8; № 33, ст. 4928; № 53, ст. 8496) следующие изменения</w:t>
      </w:r>
    </w:p>
    <w:p>
      <w:r>
        <w:t>в статье 5528: а) дополнить частью 11 следующего содержания: "11. Аукцион проводится в электронной форме в установленном настоящей статьей порядке с учетом общих требований к организации и проведению торгов, предусмотренных статьей 173 Федерального закона от 26 июля 2006 года № 135-ФЗ "О защите конкуренции"."; б) в части 8 второе предложение изложить в следующей редакции: "Указанные исполнительный орган государственной власти, орган местного самоуправления устанавливают требование обеспечения заявки на участие в аукционе и предусматривают в качестве способа такого обеспечения внесение задатка для участия в аукционе, указанном в части 5 и пункте 1 части 6 настоящей статьи, или внесение денежных средств для обеспечения заявки на участие в аукционе, указанном в пункте 2 части 6 настоящей статьи, а также размер такого задатка или такого обеспечения денежными средствами."; в) в пункте 13 части 10 слова "организатора аукциона" заменить словами "оператора, на электронной площадке которого проводится аукцион (далее - оператор электронной площадки),", слова ", если решением о проведении аукциона предусмотрено требование о внесении задатка или об обеспечении денежными средствами заявки на участие в аукционе в соответствии с частью 8 настоящей статьи" исключить; г) в части 14: пункт 1 изложить в следующей редакции: "1) заявка на участие в аукционе по установленной в извещении о проведении аукциона форме. В заявке должны быть указаны банковские реквизиты счета для возврата денежных средств, внесенных в качестве задатка или обеспечения денежными средствами заявки на участие в аукционе;"; в пункте 2 слова "в случае, если установлено требование о внесении задатка для участия в аукционе или об обеспечении денежными средствами заявки на участие в аукционе" исключить; д) в пункте 2 части 19 слова "в случае, если установлено требование о внесении задатка для участия в аукционе или об обеспечении денежными средствами заявки на участие в аукционе" исключить; е) в части 21 слова "если решением о проведении аукциона установлено требование о внесении задатка или об обеспечении денежными средствами заявки на участие в аукционе," исключить; ж) абзац первый части 33 изложить в следующей редакции: "33. Оператор электронной площадки обязан вернуть денежные средства, внесенные в качестве задатка или обеспечения денежными средствами заявки на участие в аукционе:"; з) часть 34 изложить в следующей редакции: "34. Задаток, внесенный победителем аукциона, указанного в части 5 и пункте 1 части 6 настоящей статьи, засчитывается в счет оплаты цены за право заключить договор, право на заключение которого являлось предметом указанного аукциона. Оператор электронной площадки обязан вернуть внесенные победителем указанного в пункте 2 части 6 настоящей статьи аукциона в качестве обеспечения заявки денежные средства в течение пяти рабочих дней со дня подписания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w:t>
      </w:r>
    </w:p>
    <w:p>
      <w:r>
        <w:t>в статье 69: а) часть 2 после слов "с учетом положений настоящей статьи" дополнить словами ", общих требований к организации и проведению торгов, предусмотренных статьей 173 Федерального закона от 26 июля 2006 года № 135-ФЗ "О защите конкуренции","; б) в части 6 слово "решением" заменить словом "договором"</w:t>
      </w:r>
    </w:p>
    <w:p>
      <w:r>
        <w:rPr>
          <w:b/>
        </w:rPr>
        <w:t>Статья 8</w:t>
      </w:r>
    </w:p>
    <w:p>
      <w:r>
        <w:t>Часть 51 статьи 19 Федерального закона от 13 марта 2006 года № 38-ФЗ "О рекламе" (Собрание законодательства Российской Федерации, 2006, № 12, ст. 1232; 2007, № 30, ст. 3807; 2009, № 39, ст. 4542; 2011, № 27, ст. 3880; 2012, № 31, ст. 4322; 2013, № 19, ст. 2325; 2014, № 30, ст. 4265; 2015, № 10, ст. 1420; 2018, № 28, ст. 4147; 2021, № 22, ст. 3685; 2022, № 16, ст. 2608; № 29, ст. 5253; 2023, № 25, ст. 4417; 2024, № 31, ст. 4463) изложить в следующей редакции: "51. Заключение договора на установку и эксплуатацию рекламной конструкции на земельном участке, здании или ином недвижимом имуществе, находящихся в государственной или муниципальной собственности, осуществляется на основе торгов (в форме аукциона или конкурса), проводимых органами государственной власти, органами местного самоуправления или уполномоченными ими организациями в установленном Правительством Российской Федерации порядке с учетом общих требований к организации и проведению торгов, предусмотренных статьей 173 Федерального закона от 26 июля 2006 года № 135-ФЗ "О защите конкуренции". Торги на право заключения договора на установку и эксплуатацию рекламной конструкции на земельном участке, который находится в государственной собственности, муниципальной собственности или государственная собственность на который не разграничена, а также на здании или ином недвижимом имуществе, находящихся в собственности субъектов Российской Федерации или муниципальной собственности, после утверждения в соответствии с частью 58 настоящей статьи схем размещения рекламных конструкций проводятся органом государственной власти,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либо уполномоченной ими организацией только в отношении рекламных конструкций, указанных в данных схемах.".</w:t>
      </w:r>
    </w:p>
    <w:p>
      <w:r>
        <w:rPr>
          <w:b/>
        </w:rPr>
        <w:t>Статья 9</w:t>
      </w:r>
    </w:p>
    <w:p>
      <w:r>
        <w:t>Внести в статью 16 Водного кодекса Российской Федерации (Собрание законодательства Российской Федерации, 2006, № 23, ст. 2381; 2017, № 31, ст. 4757; 2019, № 23, ст. 2922; 2024, № 29, ст. 4095; № 33, ст. 4928) следующие изменения</w:t>
      </w:r>
    </w:p>
    <w:p>
      <w:r>
        <w:t>в части 3 слова ", порядок организации и проведения аукциона на право заключения договора водопользования" исключить</w:t>
      </w:r>
    </w:p>
    <w:p>
      <w:r>
        <w:t>дополнить частью 31 следующего содержания: "31. Аукцион на право заключения договора водопользования проводится в установленном Правительством Российской Федерации порядке с учетом общих требований к организации и проведению торгов, предусмотренных статьей 173 Федерального закона от 26 июля 2006 года № 135-ФЗ "О защите конкуренции"."</w:t>
      </w:r>
    </w:p>
    <w:p>
      <w:r>
        <w:t>часть 4 признать утратившей силу</w:t>
      </w:r>
    </w:p>
    <w:p>
      <w:r>
        <w:t>часть 5 изложить в следующей редакции: "5. Не допускается заключение договора водопользования по результатам аукциона или в случае, если аукцион признан несостоявшимся, ранее чем через десять дней со дня размещения информации о результатах аукциона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p>
    <w:p>
      <w:r>
        <w:rPr>
          <w:b/>
        </w:rPr>
        <w:t>Статья 10</w:t>
      </w:r>
    </w:p>
    <w:p>
      <w:r>
        <w:t>Внести в Лесной кодекс Российской Федерации (Собрание законодательства Российской Федерации, 2006, № 50, ст. 5278; 2016, № 26, ст. 3887; 2018, № 1, ст. 55; 2021, № 18, ст. 3056; 2023, № 1, ст. 47) следующие изменения</w:t>
      </w:r>
    </w:p>
    <w:p>
      <w:r>
        <w:t>в статье 731: а) в части 6 слова "в том числе порядок подготовки, организации и проведения аукциона на право заключения такого договора," исключить; б) дополнить частью 61 следующего содержания: "61. Аукцион на право заключения договора аренды лесного участка, находящегося в государственной или муниципальной собственности, проводится в установленном настоящим Кодексом порядке с учетом общих требований к организации и проведению торгов, предусмотренных статьей 173 Федерального закона от 26 июля 2006 года № 135-ФЗ "О защите конкуренции"."</w:t>
      </w:r>
    </w:p>
    <w:p>
      <w:r>
        <w:t>в статье 77: а) в части 6 слова "в том числе порядок подготовки, организации и проведения аукциона на право заключения такого договора," исключить; б) дополнить частью 61 следующего содержания: "61. Аукцион на право заключения договора купли-продажи лесных насаждений, расположенных на землях, находящихся в государственной или муниципальной собственности, проводится в установленном настоящим Кодексом порядке с учетом общих требований к организации и проведению торгов, предусмотренных статьей 173 Федерального закона от 26 июля 2006 года № 135-ФЗ "О защите конкуренции"."</w:t>
      </w:r>
    </w:p>
    <w:p>
      <w:r>
        <w:rPr>
          <w:b/>
        </w:rPr>
        <w:t>Статья 11</w:t>
      </w:r>
    </w:p>
    <w:p>
      <w:r>
        <w:t>Внести в Федеральный закон от 24 июля 2008 года № 161-ФЗ "О содействии развитию жилищного строительства, созданию объектов туристской инфраструктуры и иному развитию территорий" (Собрание законодательства Российской Федерации, 2008, № 30, ст. 3617; 2018, № 1, ст. 90; 2019, № 49, ст. 6960; 2024, № 8, ст. 1044) следующие изменения</w:t>
      </w:r>
    </w:p>
    <w:p>
      <w:r>
        <w:t>в части 2 статьи 161-1 слова "имущества". Условия" заменить словами "имущества" и общих требований к организации и проведению торгов, предусмотренных статьей 173 Федерального закона от 26 июля 2006 года № 135-ФЗ "О защите конкуренции". Условия"</w:t>
      </w:r>
    </w:p>
    <w:p>
      <w:r>
        <w:t>часть 2 статьи 167-3 после слов "настоящей статьей" дополнить словами ", с учетом общих требований к организации и проведению торгов, предусмотренных статьей 173 Федерального закона от 26 июля 2006 года № 135-ФЗ "О защите конкуренции"</w:t>
      </w:r>
    </w:p>
    <w:p>
      <w:r>
        <w:rPr>
          <w:b/>
        </w:rPr>
        <w:t>Статья 12</w:t>
      </w:r>
    </w:p>
    <w:p>
      <w:r>
        <w:t>Внести в статью 28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 30, ст. 3735; 2011, № 27, ст. 3880; № 50, ст. 7343; 2013, № 19, ст. 2331; 2019, № 31, ст. 4455; 2021, № 24, ст. 4182; 2023, № 52, ст. 9530; 2024, № 33, ст. 4928) следующие изменения: 1) дополнить частью 11 следующего содержания: "11. Аукцион проводится в электронной форме в установленном настоящей статьей порядке с учетом общих требований к организации и проведению торгов, предусмотренных статьей 173 Федерального закона "О защите конкуренции"."; 2) часть 5 изложить в следующей редакции: "5. Не менее чем за двадцать пять рабочих дней до дня проведения аукциона его организатор должен разместить извещение о проведении аукциона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Информация о проведении аукциона должна быть доступна для ознакомления всем заинтересованным лицам без взимания платы."; 3) в пункте 4 части 7 слова "в случае установления организатором аукциона требования о внесении денежных средств в качестве обеспечения заявки на участие в аукционе (далее - требование обеспечения заявки на участие в аукционе)" исключить; 4) часть 8 изложить в следующей редакции: "8. Организатор аукциона вправе отказаться от проведения аукциона не позднее чем за пятнадцать дней до дня проведения аукциона. Извещение об отказе от проведения аукциона размещается организатором аукциона на официальном сайте в течение двух рабочих дней со дня принятия решения об отказе от проведения аукциона. В течение трех рабочих дней организатор аукциона обязан известить участников аукциона о своем отказе от проведения аукциона и возвратить участникам аукциона денежные средства, внесенные ими в качестве обеспечения заявок на участие в аукционе."; 5) в части 9: а) в пункте 1 слова ", в случае установления организатором аукциона требования обеспечения заявки на участие в аукционе" исключить; б) в пункте 2 слова "в случае установления организатором аукциона требования обеспечения заявки на участие в аукционе" исключить; 6) в пункте 2 части 13 слова "в случае установления организатором аукциона требования обеспечения заявки на участие в аукционе, на счет, указанный в извещении о проведении аукциона," заменить словами ", на счет, указанный в документации об аукционе,"; 7) части 17 и 18 изложить в следующей редакции: "17. Оператор электронной площадки обязан вернуть денежные средства, внесенные заявителем в качестве обеспечения заявки на участие в аукционе, заявителю, не допущенному к участию в аукционе, в течение пяти рабочих дней со дня оформления протокола приема заявок на участие в аукционе.</w:t>
      </w:r>
    </w:p>
    <w:p>
      <w:r>
        <w:rPr>
          <w:b/>
        </w:rPr>
        <w:t xml:space="preserve">18. </w:t>
      </w:r>
      <w:r>
        <w:t>Заявитель имеет право отозвать принятую организатором аукциона заявку на участие в аукционе до дня окончания срока приема заявок. Оператор электронной площадки обязан вернуть денежные средства, внесенные заявителем в качестве обеспечения заявки на участие в аукционе, заявителю в течение пяти рабочих дней со дня регистрации отзыва такой заявки. В случае ее отзыва заявителем позднее дня окончания срока приема заявок на участие в аукционе денежные средства, внесенные в качестве обеспечения заявки на участие в аукционе, возвращаются в порядке, установленном для участников аукциона.";</w:t>
      </w:r>
    </w:p>
    <w:p>
      <w:r>
        <w:rPr>
          <w:b/>
        </w:rPr>
        <w:t xml:space="preserve">18. </w:t>
      </w:r>
      <w:r>
        <w:t>часть 19 признать утратившей силу</w:t>
      </w:r>
    </w:p>
    <w:p>
      <w:r>
        <w:rPr>
          <w:b/>
        </w:rPr>
        <w:t xml:space="preserve">18. </w:t>
      </w:r>
      <w:r>
        <w:t>часть 22 изложить в следующей редакции: "22. Результаты аукциона оформляются протоколом, который не позднее одного рабочего дня со дня его проведения подписывается организатором аукциона, направляется победителю аукциона и размещается на официальном сайте."</w:t>
      </w:r>
    </w:p>
    <w:p>
      <w:r>
        <w:rPr>
          <w:b/>
        </w:rPr>
        <w:t xml:space="preserve">18. </w:t>
      </w:r>
      <w:r>
        <w:t>часть 24 изложить в следующей редакции: "24. В течение пяти рабочих дней со дня подписания протокола о результатах аукциона оператор электронной площадки обязан вернуть денежные средства, внесенные заявителем в качестве обеспечения заявки на участие в аукционе, лицам, участвовавшим в аукционе, но не победившим в нем."</w:t>
      </w:r>
    </w:p>
    <w:p>
      <w:r>
        <w:rPr>
          <w:b/>
        </w:rPr>
        <w:t xml:space="preserve">18. </w:t>
      </w:r>
      <w:r>
        <w:t>часть 25 признать утратившей силу</w:t>
      </w:r>
    </w:p>
    <w:p>
      <w:r>
        <w:rPr>
          <w:b/>
        </w:rPr>
        <w:t xml:space="preserve">18. </w:t>
      </w:r>
      <w:r>
        <w:t>в части 33 слова "Российской Федерации в сети "Интернет" исключить</w:t>
      </w:r>
    </w:p>
    <w:p>
      <w:r>
        <w:rPr>
          <w:b/>
        </w:rPr>
        <w:t>Статья 13</w:t>
      </w:r>
    </w:p>
    <w:p>
      <w:r>
        <w:t>Часть 2 статьи 10 Федерального закона от 2 июля 2013 года № 148-ФЗ "Об аквакультуре (рыбоводстве) и о внесении изменений в отдельные законодательные акты Российской Федерации" (Собрание законодательства Российской Федерации, 2013, № 27, ст. 3440; 2016, № 27, ст. 4282) изложить в следующей редакции: "2. Торги (конкурсы, аукционы) на право заключения договора пользования рыбоводным участком проводятся в установленном Правительством Российской Федерации порядке с учетом общих требований к организации и проведению торгов, предусмотренных статьей 173 Федерального закона от 26 июля 2006 года № 135-ФЗ "О защите конкуренции".".</w:t>
      </w:r>
    </w:p>
    <w:p>
      <w:r>
        <w:rPr>
          <w:b/>
        </w:rPr>
        <w:t>Статья 14</w:t>
      </w:r>
    </w:p>
    <w:p>
      <w:r>
        <w:rPr>
          <w:b/>
        </w:rPr>
        <w:t xml:space="preserve">1. </w:t>
      </w:r>
      <w:r>
        <w:t>Настоящий Федеральный закон вступает в силу с 1 июля 2026 года, за исключением абзаца восьмого пункта 3 статьи 1 настоящего Федерального закона</w:t>
      </w:r>
    </w:p>
    <w:p>
      <w:r>
        <w:rPr>
          <w:b/>
        </w:rPr>
        <w:t xml:space="preserve">2. </w:t>
      </w:r>
      <w:r>
        <w:t>Абзац восьмой пункта 3 статьи 1 настоящего Федерального закона вступает в силу с 1 января 2027 года</w:t>
      </w:r>
    </w:p>
    <w:p>
      <w:r>
        <w:rPr>
          <w:b/>
        </w:rPr>
        <w:t xml:space="preserve">3. </w:t>
      </w:r>
      <w:r>
        <w:t>Торги, решения о проведении которых приняты до 1 июля 2026 года, проводятся в порядке, предусмотренном нормативными правовыми актами Российской Федерации в редакции, действовавшей до 1 июля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