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21-3 Федерального закона "Об организации предоставления государственных и муниципальных услуг"</w:t>
      </w:r>
    </w:p>
    <w:p>
      <w:r>
        <w:rPr>
          <w:b/>
        </w:rPr>
        <w:t>Статья None. Федеральный закон   от 29.12.2025 № 556-ФЗ</w:t>
      </w:r>
    </w:p>
    <w:p>
      <w:r>
        <w:t>О внесении изменений в статью 21-3 Федерального закона "Об организации предоставления государственных и муниципальных услуг" РОССИЙСКАЯ ФЕДЕРАЦИЯ ФЕДЕРАЛЬНЫЙ ЗАКОН О внесении изменений в статью 21 3 Федерального закона "Об организации предоставления государственных и муниципальных услуг" Принят Государственной Думой 16 декабря 2025 года Одобрен Советом Федерации 19 декабря 2025 года Внести в статью 21 3 Федерального закона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4179; 2011, № 27, ст. 3873; 2016, № 7, ст. 916; 2017, № 31, ст. 4785; 2021, № 52, ст. 8976) следующие изменения: 1) часть 5 дополнить словами ", за исключением случаев, предусмотренных частями 6 - 8 настоящей статьи"; 2) дополнить частями 6 - 8 следующего содержания: "6. Администраторы доходов бюджетов от административных штрафов, предусмотренных Кодексом Российской Федерации об административных правонарушениях, назначаемых мировыми судьями, комиссиями по делам несовершеннолетних и защите их прав, обязаны направлять в Государственную информационную систему о государственных и муниципальных платежах информацию, необходимую для уплаты административных штрафов.</w:t>
      </w:r>
    </w:p>
    <w:p>
      <w:r>
        <w:rPr>
          <w:b/>
        </w:rPr>
        <w:t xml:space="preserve">7. </w:t>
      </w:r>
      <w:r>
        <w:t>Получение должностным лицом, уполномоченным составлять протоколы об административных правонарушениях, прокурором, вынесшим постановление о возбуждении дела об административном правонарушении, информации, необходимой для уплаты административных штрафов с указанием уникального идентификатора начисления, прилагаемой к протоколу (постановлению прокурора) об административном правонарушении, направляемому на рассмотрение мировому судье или в комиссию по делам несовершеннолетних и защите их прав, уполномоченным рассматривать дело об административном правонарушении, осуществляется в автоматизированном режиме посредством Государственной информационной системы о государственных и муниципальных платежах</w:t>
      </w:r>
    </w:p>
    <w:p>
      <w:r>
        <w:rPr>
          <w:b/>
        </w:rPr>
        <w:t xml:space="preserve">8. </w:t>
      </w:r>
      <w:r>
        <w:t>Администраторы доходов бюджетов, указанные в части 6 настоящей статьи, обязаны не позднее двух рабочих дней со дня получения экземпляра постановления (информации из постановления) о наложении административного штрафа, вынесенного мировым судьей или комиссией по делам несовершеннолетних и защите их прав, направлять в Государственную информационную систему о государственных и муниципальных платежах информацию о сумме начисления, подлежащей оплате.". Президент Российской Федерации В.Путин Москва, Кремль 29 декабря 2025 года № 556-ФЗ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